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4AEB44" w14:textId="77777777" w:rsidR="00521E37" w:rsidRDefault="00521E37">
      <w:pPr>
        <w:jc w:val="center"/>
        <w:rPr>
          <w:rFonts w:cs="Arial"/>
          <w:b/>
          <w:sz w:val="28"/>
          <w:szCs w:val="28"/>
        </w:rPr>
      </w:pPr>
    </w:p>
    <w:p w14:paraId="6A305D7A" w14:textId="77777777" w:rsidR="00521E37" w:rsidRDefault="00521E37">
      <w:pPr>
        <w:jc w:val="center"/>
        <w:rPr>
          <w:rFonts w:cs="Arial"/>
          <w:b/>
          <w:sz w:val="32"/>
          <w:szCs w:val="32"/>
        </w:rPr>
      </w:pPr>
    </w:p>
    <w:p w14:paraId="5C7EFFFD" w14:textId="77777777" w:rsidR="00521E37" w:rsidRDefault="00521E37">
      <w:pPr>
        <w:jc w:val="center"/>
        <w:rPr>
          <w:rFonts w:cs="Arial"/>
          <w:b/>
          <w:sz w:val="32"/>
          <w:szCs w:val="32"/>
        </w:rPr>
      </w:pPr>
    </w:p>
    <w:p w14:paraId="0F2F719E" w14:textId="77777777" w:rsidR="00521E37" w:rsidRDefault="00521E37">
      <w:pPr>
        <w:jc w:val="center"/>
        <w:rPr>
          <w:rFonts w:cs="Arial"/>
          <w:b/>
          <w:sz w:val="32"/>
          <w:szCs w:val="32"/>
        </w:rPr>
      </w:pPr>
    </w:p>
    <w:p w14:paraId="2A2672AC" w14:textId="77777777" w:rsidR="00521E37" w:rsidRDefault="00521E37">
      <w:pPr>
        <w:jc w:val="center"/>
        <w:rPr>
          <w:rFonts w:cs="Arial"/>
          <w:b/>
          <w:sz w:val="36"/>
          <w:szCs w:val="36"/>
        </w:rPr>
      </w:pPr>
    </w:p>
    <w:p w14:paraId="2009F3C6" w14:textId="77777777" w:rsidR="00521E37" w:rsidRDefault="00521E37">
      <w:pPr>
        <w:jc w:val="center"/>
        <w:rPr>
          <w:rFonts w:cs="Arial"/>
          <w:sz w:val="44"/>
          <w:szCs w:val="44"/>
        </w:rPr>
      </w:pPr>
      <w:r>
        <w:rPr>
          <w:rFonts w:cs="Arial"/>
          <w:b/>
          <w:sz w:val="44"/>
          <w:szCs w:val="44"/>
        </w:rPr>
        <w:t>Umweltmanagementhandbuch</w:t>
      </w:r>
    </w:p>
    <w:p w14:paraId="38D9AAC1" w14:textId="77777777" w:rsidR="00521E37" w:rsidRDefault="00521E37">
      <w:pPr>
        <w:jc w:val="center"/>
        <w:rPr>
          <w:rFonts w:cs="Arial"/>
          <w:sz w:val="22"/>
          <w:szCs w:val="22"/>
        </w:rPr>
      </w:pPr>
    </w:p>
    <w:p w14:paraId="11786DF5" w14:textId="77777777" w:rsidR="00521E37" w:rsidRDefault="00521E37">
      <w:pPr>
        <w:jc w:val="center"/>
        <w:rPr>
          <w:rFonts w:cs="Arial"/>
          <w:sz w:val="32"/>
          <w:szCs w:val="32"/>
        </w:rPr>
      </w:pPr>
      <w:r>
        <w:rPr>
          <w:rFonts w:cs="Arial"/>
          <w:sz w:val="32"/>
          <w:szCs w:val="32"/>
        </w:rPr>
        <w:t>NACH</w:t>
      </w:r>
    </w:p>
    <w:p w14:paraId="541EFA30" w14:textId="77777777" w:rsidR="00D34460" w:rsidRPr="00D34460" w:rsidRDefault="00D34460" w:rsidP="00D34460">
      <w:pPr>
        <w:jc w:val="center"/>
        <w:rPr>
          <w:rFonts w:cs="Arial"/>
          <w:sz w:val="32"/>
          <w:szCs w:val="32"/>
        </w:rPr>
      </w:pPr>
      <w:r w:rsidRPr="00D34460">
        <w:rPr>
          <w:rFonts w:cs="Arial"/>
          <w:sz w:val="32"/>
          <w:szCs w:val="32"/>
        </w:rPr>
        <w:t xml:space="preserve">EMAS-Verordnung (EU) 1221/2009 </w:t>
      </w:r>
    </w:p>
    <w:p w14:paraId="4370E764" w14:textId="77777777" w:rsidR="00D34460" w:rsidRPr="00D34460" w:rsidRDefault="00D34460" w:rsidP="00D34460">
      <w:pPr>
        <w:jc w:val="center"/>
        <w:rPr>
          <w:rFonts w:cs="Arial"/>
          <w:sz w:val="32"/>
          <w:szCs w:val="32"/>
        </w:rPr>
      </w:pPr>
      <w:r w:rsidRPr="00D34460">
        <w:rPr>
          <w:rFonts w:cs="Arial"/>
          <w:sz w:val="32"/>
          <w:szCs w:val="32"/>
        </w:rPr>
        <w:t xml:space="preserve">geändert durch Verordnung (EU) 2017/1505 </w:t>
      </w:r>
    </w:p>
    <w:p w14:paraId="5D69CD01" w14:textId="77777777" w:rsidR="00D34460" w:rsidRPr="00D34460" w:rsidRDefault="00D34460" w:rsidP="00D34460">
      <w:pPr>
        <w:jc w:val="center"/>
        <w:rPr>
          <w:rFonts w:cs="Arial"/>
          <w:sz w:val="32"/>
          <w:szCs w:val="32"/>
        </w:rPr>
      </w:pPr>
      <w:r w:rsidRPr="00D34460">
        <w:rPr>
          <w:rFonts w:cs="Arial"/>
          <w:sz w:val="32"/>
          <w:szCs w:val="32"/>
        </w:rPr>
        <w:t>sowie durch die Verordnung (EU) 2018/2026</w:t>
      </w:r>
    </w:p>
    <w:p w14:paraId="3EEA8BDC" w14:textId="77777777" w:rsidR="00521E37" w:rsidRDefault="00521E37">
      <w:pPr>
        <w:rPr>
          <w:rFonts w:cs="Arial"/>
          <w:sz w:val="22"/>
          <w:szCs w:val="22"/>
        </w:rPr>
      </w:pPr>
    </w:p>
    <w:p w14:paraId="4704515C" w14:textId="77777777" w:rsidR="00521E37" w:rsidRDefault="00521E37">
      <w:pPr>
        <w:jc w:val="center"/>
        <w:rPr>
          <w:rFonts w:cs="Arial"/>
          <w:sz w:val="22"/>
          <w:szCs w:val="22"/>
        </w:rPr>
      </w:pPr>
    </w:p>
    <w:p w14:paraId="0BB2197B" w14:textId="77777777" w:rsidR="00521E37" w:rsidRDefault="00521E37">
      <w:pPr>
        <w:jc w:val="center"/>
        <w:rPr>
          <w:rFonts w:cs="Arial"/>
          <w:sz w:val="22"/>
          <w:szCs w:val="22"/>
        </w:rPr>
      </w:pPr>
    </w:p>
    <w:p w14:paraId="4A883C1B" w14:textId="77777777" w:rsidR="00521E37" w:rsidRDefault="00AD366C">
      <w:pPr>
        <w:jc w:val="center"/>
        <w:rPr>
          <w:rFonts w:cs="Arial"/>
          <w:sz w:val="22"/>
          <w:szCs w:val="22"/>
        </w:rPr>
      </w:pPr>
      <w:r>
        <w:rPr>
          <w:rFonts w:cs="Arial"/>
          <w:b/>
          <w:noProof/>
          <w:sz w:val="32"/>
          <w:szCs w:val="32"/>
        </w:rPr>
        <mc:AlternateContent>
          <mc:Choice Requires="wpc">
            <w:drawing>
              <wp:anchor distT="0" distB="0" distL="114300" distR="114300" simplePos="0" relativeHeight="251655680" behindDoc="1" locked="0" layoutInCell="1" allowOverlap="1" wp14:anchorId="6216BD24" wp14:editId="1D6303A5">
                <wp:simplePos x="0" y="0"/>
                <wp:positionH relativeFrom="column">
                  <wp:posOffset>1456055</wp:posOffset>
                </wp:positionH>
                <wp:positionV relativeFrom="paragraph">
                  <wp:posOffset>20320</wp:posOffset>
                </wp:positionV>
                <wp:extent cx="2857500" cy="800100"/>
                <wp:effectExtent l="22860" t="19685" r="5715" b="8890"/>
                <wp:wrapNone/>
                <wp:docPr id="130" name="Zeichenbereich 130"/>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srgbClr val="F8F8F8"/>
                        </a:solidFill>
                      </wpc:bg>
                      <wpc:whole>
                        <a:ln w="9525" cap="flat" cmpd="sng" algn="ctr">
                          <a:solidFill>
                            <a:srgbClr val="000000"/>
                          </a:solidFill>
                          <a:prstDash val="solid"/>
                          <a:miter lim="800000"/>
                          <a:headEnd type="none" w="med" len="med"/>
                          <a:tailEnd type="none" w="med" len="med"/>
                        </a:ln>
                      </wpc:whole>
                    </wpc:wpc>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46C3F86B" id="Zeichenbereich 130" o:spid="_x0000_s1026" editas="canvas" style="position:absolute;margin-left:114.65pt;margin-top:1.6pt;width:225pt;height:63pt;z-index:-251660800" coordsize="28575,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8575;height:8001;visibility:visible;mso-wrap-style:square" filled="t" fillcolor="#f8f8f8" stroked="t">
                  <v:fill o:detectmouseclick="t"/>
                  <v:path o:connecttype="none"/>
                </v:shape>
              </v:group>
            </w:pict>
          </mc:Fallback>
        </mc:AlternateContent>
      </w:r>
    </w:p>
    <w:p w14:paraId="6776A907" w14:textId="77777777" w:rsidR="00521E37" w:rsidRDefault="008E649B">
      <w:pPr>
        <w:spacing w:before="300"/>
        <w:jc w:val="center"/>
        <w:rPr>
          <w:rFonts w:cs="Arial"/>
          <w:i/>
          <w:sz w:val="28"/>
          <w:szCs w:val="28"/>
        </w:rPr>
      </w:pPr>
      <w:r>
        <w:rPr>
          <w:rFonts w:cs="Arial"/>
          <w:i/>
          <w:sz w:val="28"/>
          <w:szCs w:val="28"/>
        </w:rPr>
        <w:t>LOGO Unternehmen</w:t>
      </w:r>
      <w:r w:rsidR="00521E37">
        <w:rPr>
          <w:rFonts w:cs="Arial"/>
          <w:i/>
          <w:sz w:val="28"/>
          <w:szCs w:val="28"/>
        </w:rPr>
        <w:t xml:space="preserve"> </w:t>
      </w:r>
    </w:p>
    <w:p w14:paraId="4E3F6DD9" w14:textId="77777777" w:rsidR="00521E37" w:rsidRDefault="00521E37">
      <w:pPr>
        <w:jc w:val="center"/>
        <w:rPr>
          <w:rFonts w:cs="Arial"/>
          <w:sz w:val="22"/>
          <w:szCs w:val="22"/>
        </w:rPr>
      </w:pPr>
    </w:p>
    <w:p w14:paraId="726604C8" w14:textId="77777777" w:rsidR="00521E37" w:rsidRDefault="00521E37">
      <w:pPr>
        <w:jc w:val="center"/>
        <w:rPr>
          <w:rFonts w:cs="Arial"/>
          <w:i/>
          <w:sz w:val="22"/>
          <w:szCs w:val="22"/>
        </w:rPr>
      </w:pPr>
    </w:p>
    <w:p w14:paraId="4ED25C86" w14:textId="77777777" w:rsidR="00521E37" w:rsidRDefault="00521E37">
      <w:pPr>
        <w:jc w:val="center"/>
        <w:rPr>
          <w:rFonts w:cs="Arial"/>
          <w:i/>
          <w:sz w:val="22"/>
          <w:szCs w:val="22"/>
        </w:rPr>
      </w:pPr>
    </w:p>
    <w:p w14:paraId="773461DC" w14:textId="77777777" w:rsidR="00521E37" w:rsidRDefault="00521E37">
      <w:pPr>
        <w:jc w:val="center"/>
        <w:rPr>
          <w:rFonts w:cs="Arial"/>
          <w:i/>
          <w:sz w:val="28"/>
          <w:szCs w:val="28"/>
        </w:rPr>
      </w:pPr>
    </w:p>
    <w:p w14:paraId="2F9B2551" w14:textId="77777777" w:rsidR="00521E37" w:rsidRPr="00BB618A" w:rsidRDefault="002A191F">
      <w:pPr>
        <w:jc w:val="center"/>
        <w:rPr>
          <w:rFonts w:cs="Arial"/>
          <w:sz w:val="28"/>
          <w:szCs w:val="28"/>
          <w:lang w:val="de-CH"/>
        </w:rPr>
      </w:pPr>
      <w:r w:rsidRPr="00BB618A">
        <w:rPr>
          <w:rFonts w:cs="Arial"/>
          <w:sz w:val="28"/>
          <w:szCs w:val="28"/>
        </w:rPr>
        <w:t>[</w:t>
      </w:r>
      <w:r w:rsidR="008E649B" w:rsidRPr="00BB618A">
        <w:rPr>
          <w:rFonts w:cs="Arial"/>
          <w:sz w:val="28"/>
          <w:szCs w:val="28"/>
        </w:rPr>
        <w:t>Anschrift Unternehmen</w:t>
      </w:r>
      <w:r w:rsidRPr="00BB618A">
        <w:rPr>
          <w:rFonts w:cs="Arial"/>
          <w:sz w:val="28"/>
          <w:szCs w:val="28"/>
        </w:rPr>
        <w:t>]</w:t>
      </w:r>
    </w:p>
    <w:p w14:paraId="6DF35995" w14:textId="77777777" w:rsidR="00521E37" w:rsidRDefault="00521E37">
      <w:pPr>
        <w:jc w:val="center"/>
        <w:rPr>
          <w:rFonts w:cs="Arial"/>
          <w:sz w:val="22"/>
          <w:szCs w:val="22"/>
          <w:lang w:val="de-CH"/>
        </w:rPr>
      </w:pPr>
    </w:p>
    <w:p w14:paraId="2BC09C12" w14:textId="77777777" w:rsidR="00521E37" w:rsidRDefault="00521E37">
      <w:pPr>
        <w:jc w:val="center"/>
        <w:rPr>
          <w:rFonts w:cs="Arial"/>
          <w:sz w:val="24"/>
          <w:lang w:val="de-CH"/>
        </w:rPr>
      </w:pPr>
    </w:p>
    <w:p w14:paraId="2DDECAB5" w14:textId="77777777" w:rsidR="00521E37" w:rsidRDefault="00521E37">
      <w:pPr>
        <w:rPr>
          <w:rFonts w:cs="Arial"/>
          <w:sz w:val="24"/>
        </w:rPr>
      </w:pPr>
    </w:p>
    <w:p w14:paraId="57135227" w14:textId="77777777" w:rsidR="00521E37" w:rsidRPr="00BB618A" w:rsidRDefault="00521E37">
      <w:pPr>
        <w:rPr>
          <w:rFonts w:cs="Arial"/>
          <w:sz w:val="22"/>
          <w:szCs w:val="22"/>
        </w:rPr>
      </w:pPr>
    </w:p>
    <w:p w14:paraId="1B437830" w14:textId="77777777" w:rsidR="00521E37" w:rsidRPr="00BB618A" w:rsidRDefault="00521E37" w:rsidP="00526B55">
      <w:pPr>
        <w:spacing w:before="0" w:after="200" w:line="288" w:lineRule="auto"/>
        <w:rPr>
          <w:rFonts w:cs="Arial"/>
          <w:sz w:val="22"/>
          <w:szCs w:val="22"/>
        </w:rPr>
      </w:pPr>
      <w:r w:rsidRPr="00BB618A">
        <w:rPr>
          <w:rFonts w:cs="Arial"/>
          <w:sz w:val="22"/>
          <w:szCs w:val="22"/>
        </w:rPr>
        <w:t>UM-Handbuch Nr.:</w:t>
      </w:r>
      <w:r w:rsidRPr="00BB618A">
        <w:rPr>
          <w:rFonts w:cs="Arial"/>
          <w:sz w:val="22"/>
          <w:szCs w:val="22"/>
        </w:rPr>
        <w:tab/>
      </w:r>
      <w:r w:rsidR="002A191F" w:rsidRPr="00BB618A">
        <w:rPr>
          <w:rFonts w:cs="Arial"/>
          <w:sz w:val="22"/>
          <w:szCs w:val="22"/>
        </w:rPr>
        <w:t>[</w:t>
      </w:r>
      <w:r w:rsidRPr="00BB618A">
        <w:rPr>
          <w:rFonts w:cs="Arial"/>
          <w:sz w:val="22"/>
          <w:szCs w:val="22"/>
        </w:rPr>
        <w:t>Versionsnummer</w:t>
      </w:r>
      <w:r w:rsidR="002A191F" w:rsidRPr="00BB618A">
        <w:rPr>
          <w:rFonts w:cs="Arial"/>
          <w:sz w:val="22"/>
          <w:szCs w:val="22"/>
        </w:rPr>
        <w:t>]</w:t>
      </w:r>
      <w:r w:rsidRPr="00BB618A">
        <w:rPr>
          <w:rFonts w:cs="Arial"/>
          <w:sz w:val="22"/>
          <w:szCs w:val="22"/>
        </w:rPr>
        <w:tab/>
      </w:r>
    </w:p>
    <w:p w14:paraId="066690FF" w14:textId="77777777" w:rsidR="00521E37" w:rsidRPr="00BB618A" w:rsidRDefault="00521E37" w:rsidP="00526B55">
      <w:pPr>
        <w:spacing w:before="0" w:after="200" w:line="288" w:lineRule="auto"/>
        <w:rPr>
          <w:rFonts w:cs="Arial"/>
          <w:sz w:val="22"/>
          <w:szCs w:val="22"/>
        </w:rPr>
      </w:pPr>
      <w:r w:rsidRPr="00BB618A">
        <w:rPr>
          <w:rFonts w:cs="Arial"/>
          <w:sz w:val="22"/>
          <w:szCs w:val="22"/>
        </w:rPr>
        <w:t>Erstellt von:</w:t>
      </w:r>
      <w:r w:rsidRPr="00BB618A">
        <w:rPr>
          <w:rFonts w:cs="Arial"/>
          <w:sz w:val="22"/>
          <w:szCs w:val="22"/>
        </w:rPr>
        <w:tab/>
      </w:r>
      <w:r w:rsidRPr="00BB618A">
        <w:rPr>
          <w:rFonts w:cs="Arial"/>
          <w:sz w:val="22"/>
          <w:szCs w:val="22"/>
        </w:rPr>
        <w:tab/>
      </w:r>
      <w:r w:rsidR="002A191F" w:rsidRPr="00BB618A">
        <w:rPr>
          <w:rFonts w:cs="Arial"/>
          <w:sz w:val="22"/>
          <w:szCs w:val="22"/>
        </w:rPr>
        <w:t>[</w:t>
      </w:r>
      <w:r w:rsidRPr="00BB618A">
        <w:rPr>
          <w:rFonts w:cs="Arial"/>
          <w:sz w:val="22"/>
          <w:szCs w:val="22"/>
        </w:rPr>
        <w:t>Name</w:t>
      </w:r>
      <w:r w:rsidR="002A191F" w:rsidRPr="00BB618A">
        <w:rPr>
          <w:rFonts w:cs="Arial"/>
          <w:sz w:val="22"/>
          <w:szCs w:val="22"/>
        </w:rPr>
        <w:t>]</w:t>
      </w:r>
    </w:p>
    <w:p w14:paraId="27D54C06" w14:textId="77777777" w:rsidR="00521E37" w:rsidRPr="00BB618A" w:rsidRDefault="00521E37" w:rsidP="00526B55">
      <w:pPr>
        <w:spacing w:before="0" w:after="200" w:line="288" w:lineRule="auto"/>
        <w:rPr>
          <w:rFonts w:cs="Arial"/>
          <w:sz w:val="22"/>
          <w:szCs w:val="22"/>
        </w:rPr>
      </w:pPr>
      <w:r w:rsidRPr="00BB618A">
        <w:rPr>
          <w:rFonts w:cs="Arial"/>
          <w:sz w:val="22"/>
          <w:szCs w:val="22"/>
        </w:rPr>
        <w:t>Gültig ab:</w:t>
      </w:r>
      <w:r w:rsidRPr="00BB618A">
        <w:rPr>
          <w:rFonts w:cs="Arial"/>
          <w:sz w:val="22"/>
          <w:szCs w:val="22"/>
        </w:rPr>
        <w:tab/>
      </w:r>
      <w:r w:rsidRPr="00BB618A">
        <w:rPr>
          <w:rFonts w:cs="Arial"/>
          <w:sz w:val="22"/>
          <w:szCs w:val="22"/>
        </w:rPr>
        <w:tab/>
      </w:r>
      <w:bookmarkStart w:id="0" w:name="OLE_LINK1"/>
      <w:r w:rsidR="002A191F" w:rsidRPr="00BB618A">
        <w:rPr>
          <w:rFonts w:cs="Arial"/>
          <w:sz w:val="22"/>
          <w:szCs w:val="22"/>
        </w:rPr>
        <w:t>[</w:t>
      </w:r>
      <w:r w:rsidRPr="00BB618A">
        <w:rPr>
          <w:rFonts w:cs="Arial"/>
          <w:sz w:val="22"/>
          <w:szCs w:val="22"/>
        </w:rPr>
        <w:t>Datum</w:t>
      </w:r>
      <w:bookmarkEnd w:id="0"/>
      <w:r w:rsidR="002A191F" w:rsidRPr="00BB618A">
        <w:rPr>
          <w:rFonts w:cs="Arial"/>
          <w:sz w:val="22"/>
          <w:szCs w:val="22"/>
        </w:rPr>
        <w:t>]</w:t>
      </w:r>
    </w:p>
    <w:p w14:paraId="3CD23D4C" w14:textId="77777777" w:rsidR="00521E37" w:rsidRPr="00BB618A" w:rsidRDefault="00521E37" w:rsidP="00526B55">
      <w:pPr>
        <w:spacing w:before="0" w:after="200" w:line="288" w:lineRule="auto"/>
        <w:rPr>
          <w:rFonts w:cs="Arial"/>
          <w:sz w:val="22"/>
          <w:szCs w:val="22"/>
        </w:rPr>
      </w:pPr>
      <w:r w:rsidRPr="00BB618A">
        <w:rPr>
          <w:rFonts w:cs="Arial"/>
          <w:sz w:val="22"/>
          <w:szCs w:val="22"/>
        </w:rPr>
        <w:t>Freigegeben durch:</w:t>
      </w:r>
      <w:r w:rsidRPr="00BB618A">
        <w:rPr>
          <w:rFonts w:cs="Arial"/>
          <w:sz w:val="22"/>
          <w:szCs w:val="22"/>
        </w:rPr>
        <w:tab/>
      </w:r>
      <w:r w:rsidR="002A191F" w:rsidRPr="00BB618A">
        <w:rPr>
          <w:rFonts w:cs="Arial"/>
          <w:sz w:val="22"/>
          <w:szCs w:val="22"/>
        </w:rPr>
        <w:t>[</w:t>
      </w:r>
      <w:r w:rsidRPr="00BB618A">
        <w:rPr>
          <w:rFonts w:cs="Arial"/>
          <w:sz w:val="22"/>
          <w:szCs w:val="22"/>
        </w:rPr>
        <w:t>Name</w:t>
      </w:r>
      <w:r w:rsidR="002A191F" w:rsidRPr="00BB618A">
        <w:rPr>
          <w:rFonts w:cs="Arial"/>
          <w:sz w:val="22"/>
          <w:szCs w:val="22"/>
        </w:rPr>
        <w:t>]</w:t>
      </w:r>
    </w:p>
    <w:p w14:paraId="68867282" w14:textId="77777777" w:rsidR="00521E37" w:rsidRDefault="00521E37">
      <w:pPr>
        <w:rPr>
          <w:rFonts w:cs="Arial"/>
          <w:sz w:val="22"/>
          <w:szCs w:val="22"/>
        </w:rPr>
      </w:pPr>
    </w:p>
    <w:p w14:paraId="0A82C2C7" w14:textId="77777777" w:rsidR="001A710F" w:rsidRDefault="001A710F">
      <w:pPr>
        <w:jc w:val="center"/>
        <w:rPr>
          <w:rFonts w:cs="Arial"/>
          <w:b/>
          <w:sz w:val="22"/>
          <w:szCs w:val="22"/>
        </w:rPr>
      </w:pPr>
    </w:p>
    <w:p w14:paraId="08E3E6A2" w14:textId="77777777" w:rsidR="00521E37" w:rsidRDefault="00521E37">
      <w:pPr>
        <w:jc w:val="center"/>
        <w:rPr>
          <w:rFonts w:cs="Arial"/>
          <w:b/>
          <w:sz w:val="22"/>
          <w:szCs w:val="22"/>
        </w:rPr>
      </w:pPr>
      <w:r>
        <w:rPr>
          <w:rFonts w:cs="Arial"/>
          <w:b/>
          <w:sz w:val="22"/>
          <w:szCs w:val="22"/>
        </w:rPr>
        <w:t>Inhaltsverzeichnis</w:t>
      </w:r>
    </w:p>
    <w:p w14:paraId="489E847E" w14:textId="77777777" w:rsidR="00521E37" w:rsidRDefault="00521E37">
      <w:pPr>
        <w:rPr>
          <w:rFonts w:cs="Arial"/>
          <w:b/>
          <w:sz w:val="22"/>
          <w:szCs w:val="22"/>
        </w:rPr>
      </w:pPr>
    </w:p>
    <w:p w14:paraId="0DD43EEF" w14:textId="77777777" w:rsidR="00F37DE9" w:rsidRDefault="00521E37">
      <w:pPr>
        <w:pStyle w:val="Verzeichnis1"/>
        <w:tabs>
          <w:tab w:val="left" w:pos="400"/>
          <w:tab w:val="right" w:leader="dot" w:pos="9060"/>
        </w:tabs>
        <w:rPr>
          <w:rFonts w:asciiTheme="minorHAnsi" w:eastAsiaTheme="minorEastAsia" w:hAnsiTheme="minorHAnsi" w:cstheme="minorBidi"/>
          <w:noProof/>
          <w:sz w:val="22"/>
          <w:szCs w:val="22"/>
        </w:rPr>
      </w:pPr>
      <w:r w:rsidRPr="00210F4D">
        <w:rPr>
          <w:rFonts w:cs="Arial"/>
          <w:b/>
          <w:sz w:val="22"/>
          <w:szCs w:val="22"/>
        </w:rPr>
        <w:fldChar w:fldCharType="begin"/>
      </w:r>
      <w:r w:rsidRPr="00210F4D">
        <w:rPr>
          <w:rFonts w:cs="Arial"/>
          <w:b/>
          <w:sz w:val="22"/>
          <w:szCs w:val="22"/>
        </w:rPr>
        <w:instrText xml:space="preserve"> TOC \o "1-4" \h \z \u </w:instrText>
      </w:r>
      <w:r w:rsidRPr="00210F4D">
        <w:rPr>
          <w:rFonts w:cs="Arial"/>
          <w:b/>
          <w:sz w:val="22"/>
          <w:szCs w:val="22"/>
        </w:rPr>
        <w:fldChar w:fldCharType="separate"/>
      </w:r>
      <w:hyperlink w:anchor="_Toc38615715" w:history="1">
        <w:r w:rsidR="00F37DE9" w:rsidRPr="00EB38AF">
          <w:rPr>
            <w:rStyle w:val="Hyperlink"/>
            <w:noProof/>
          </w:rPr>
          <w:t>1</w:t>
        </w:r>
        <w:r w:rsidR="00F37DE9">
          <w:rPr>
            <w:rFonts w:asciiTheme="minorHAnsi" w:eastAsiaTheme="minorEastAsia" w:hAnsiTheme="minorHAnsi" w:cstheme="minorBidi"/>
            <w:noProof/>
            <w:sz w:val="22"/>
            <w:szCs w:val="22"/>
          </w:rPr>
          <w:tab/>
        </w:r>
        <w:r w:rsidR="00F37DE9" w:rsidRPr="00EB38AF">
          <w:rPr>
            <w:rStyle w:val="Hyperlink"/>
            <w:noProof/>
          </w:rPr>
          <w:t>Vorwort und Gültigkeitserklärung</w:t>
        </w:r>
        <w:r w:rsidR="00F37DE9">
          <w:rPr>
            <w:noProof/>
            <w:webHidden/>
          </w:rPr>
          <w:tab/>
        </w:r>
        <w:r w:rsidR="00F37DE9">
          <w:rPr>
            <w:noProof/>
            <w:webHidden/>
          </w:rPr>
          <w:fldChar w:fldCharType="begin"/>
        </w:r>
        <w:r w:rsidR="00F37DE9">
          <w:rPr>
            <w:noProof/>
            <w:webHidden/>
          </w:rPr>
          <w:instrText xml:space="preserve"> PAGEREF _Toc38615715 \h </w:instrText>
        </w:r>
        <w:r w:rsidR="00F37DE9">
          <w:rPr>
            <w:noProof/>
            <w:webHidden/>
          </w:rPr>
        </w:r>
        <w:r w:rsidR="00F37DE9">
          <w:rPr>
            <w:noProof/>
            <w:webHidden/>
          </w:rPr>
          <w:fldChar w:fldCharType="separate"/>
        </w:r>
        <w:r w:rsidR="00F37DE9">
          <w:rPr>
            <w:noProof/>
            <w:webHidden/>
          </w:rPr>
          <w:t>5</w:t>
        </w:r>
        <w:r w:rsidR="00F37DE9">
          <w:rPr>
            <w:noProof/>
            <w:webHidden/>
          </w:rPr>
          <w:fldChar w:fldCharType="end"/>
        </w:r>
      </w:hyperlink>
    </w:p>
    <w:p w14:paraId="227F19BD" w14:textId="77777777" w:rsidR="00F37DE9" w:rsidRDefault="00A96676">
      <w:pPr>
        <w:pStyle w:val="Verzeichnis1"/>
        <w:tabs>
          <w:tab w:val="left" w:pos="400"/>
          <w:tab w:val="right" w:leader="dot" w:pos="9060"/>
        </w:tabs>
        <w:rPr>
          <w:rFonts w:asciiTheme="minorHAnsi" w:eastAsiaTheme="minorEastAsia" w:hAnsiTheme="minorHAnsi" w:cstheme="minorBidi"/>
          <w:noProof/>
          <w:sz w:val="22"/>
          <w:szCs w:val="22"/>
        </w:rPr>
      </w:pPr>
      <w:hyperlink w:anchor="_Toc38615716" w:history="1">
        <w:r w:rsidR="00F37DE9" w:rsidRPr="00EB38AF">
          <w:rPr>
            <w:rStyle w:val="Hyperlink"/>
            <w:noProof/>
          </w:rPr>
          <w:t>2</w:t>
        </w:r>
        <w:r w:rsidR="00F37DE9">
          <w:rPr>
            <w:rFonts w:asciiTheme="minorHAnsi" w:eastAsiaTheme="minorEastAsia" w:hAnsiTheme="minorHAnsi" w:cstheme="minorBidi"/>
            <w:noProof/>
            <w:sz w:val="22"/>
            <w:szCs w:val="22"/>
          </w:rPr>
          <w:tab/>
        </w:r>
        <w:r w:rsidR="00F37DE9" w:rsidRPr="00EB38AF">
          <w:rPr>
            <w:rStyle w:val="Hyperlink"/>
            <w:noProof/>
          </w:rPr>
          <w:t>Abkürzungsverzeichnis</w:t>
        </w:r>
        <w:r w:rsidR="00F37DE9">
          <w:rPr>
            <w:noProof/>
            <w:webHidden/>
          </w:rPr>
          <w:tab/>
        </w:r>
        <w:r w:rsidR="00F37DE9">
          <w:rPr>
            <w:noProof/>
            <w:webHidden/>
          </w:rPr>
          <w:fldChar w:fldCharType="begin"/>
        </w:r>
        <w:r w:rsidR="00F37DE9">
          <w:rPr>
            <w:noProof/>
            <w:webHidden/>
          </w:rPr>
          <w:instrText xml:space="preserve"> PAGEREF _Toc38615716 \h </w:instrText>
        </w:r>
        <w:r w:rsidR="00F37DE9">
          <w:rPr>
            <w:noProof/>
            <w:webHidden/>
          </w:rPr>
        </w:r>
        <w:r w:rsidR="00F37DE9">
          <w:rPr>
            <w:noProof/>
            <w:webHidden/>
          </w:rPr>
          <w:fldChar w:fldCharType="separate"/>
        </w:r>
        <w:r w:rsidR="00F37DE9">
          <w:rPr>
            <w:noProof/>
            <w:webHidden/>
          </w:rPr>
          <w:t>6</w:t>
        </w:r>
        <w:r w:rsidR="00F37DE9">
          <w:rPr>
            <w:noProof/>
            <w:webHidden/>
          </w:rPr>
          <w:fldChar w:fldCharType="end"/>
        </w:r>
      </w:hyperlink>
    </w:p>
    <w:p w14:paraId="010B2302" w14:textId="77777777" w:rsidR="00F37DE9" w:rsidRDefault="00A96676">
      <w:pPr>
        <w:pStyle w:val="Verzeichnis1"/>
        <w:tabs>
          <w:tab w:val="left" w:pos="400"/>
          <w:tab w:val="right" w:leader="dot" w:pos="9060"/>
        </w:tabs>
        <w:rPr>
          <w:rFonts w:asciiTheme="minorHAnsi" w:eastAsiaTheme="minorEastAsia" w:hAnsiTheme="minorHAnsi" w:cstheme="minorBidi"/>
          <w:noProof/>
          <w:sz w:val="22"/>
          <w:szCs w:val="22"/>
        </w:rPr>
      </w:pPr>
      <w:hyperlink w:anchor="_Toc38615717" w:history="1">
        <w:r w:rsidR="00F37DE9" w:rsidRPr="00EB38AF">
          <w:rPr>
            <w:rStyle w:val="Hyperlink"/>
            <w:noProof/>
          </w:rPr>
          <w:t>3</w:t>
        </w:r>
        <w:r w:rsidR="00F37DE9">
          <w:rPr>
            <w:rFonts w:asciiTheme="minorHAnsi" w:eastAsiaTheme="minorEastAsia" w:hAnsiTheme="minorHAnsi" w:cstheme="minorBidi"/>
            <w:noProof/>
            <w:sz w:val="22"/>
            <w:szCs w:val="22"/>
          </w:rPr>
          <w:tab/>
        </w:r>
        <w:r w:rsidR="00F37DE9" w:rsidRPr="00EB38AF">
          <w:rPr>
            <w:rStyle w:val="Hyperlink"/>
            <w:noProof/>
          </w:rPr>
          <w:t>Vorstellung des Unternehmens</w:t>
        </w:r>
        <w:r w:rsidR="00F37DE9">
          <w:rPr>
            <w:noProof/>
            <w:webHidden/>
          </w:rPr>
          <w:tab/>
        </w:r>
        <w:r w:rsidR="00F37DE9">
          <w:rPr>
            <w:noProof/>
            <w:webHidden/>
          </w:rPr>
          <w:fldChar w:fldCharType="begin"/>
        </w:r>
        <w:r w:rsidR="00F37DE9">
          <w:rPr>
            <w:noProof/>
            <w:webHidden/>
          </w:rPr>
          <w:instrText xml:space="preserve"> PAGEREF _Toc38615717 \h </w:instrText>
        </w:r>
        <w:r w:rsidR="00F37DE9">
          <w:rPr>
            <w:noProof/>
            <w:webHidden/>
          </w:rPr>
        </w:r>
        <w:r w:rsidR="00F37DE9">
          <w:rPr>
            <w:noProof/>
            <w:webHidden/>
          </w:rPr>
          <w:fldChar w:fldCharType="separate"/>
        </w:r>
        <w:r w:rsidR="00F37DE9">
          <w:rPr>
            <w:noProof/>
            <w:webHidden/>
          </w:rPr>
          <w:t>7</w:t>
        </w:r>
        <w:r w:rsidR="00F37DE9">
          <w:rPr>
            <w:noProof/>
            <w:webHidden/>
          </w:rPr>
          <w:fldChar w:fldCharType="end"/>
        </w:r>
      </w:hyperlink>
    </w:p>
    <w:p w14:paraId="234AB1CF" w14:textId="77777777" w:rsidR="00F37DE9" w:rsidRDefault="00A96676">
      <w:pPr>
        <w:pStyle w:val="Verzeichnis1"/>
        <w:tabs>
          <w:tab w:val="left" w:pos="400"/>
          <w:tab w:val="right" w:leader="dot" w:pos="9060"/>
        </w:tabs>
        <w:rPr>
          <w:rFonts w:asciiTheme="minorHAnsi" w:eastAsiaTheme="minorEastAsia" w:hAnsiTheme="minorHAnsi" w:cstheme="minorBidi"/>
          <w:noProof/>
          <w:sz w:val="22"/>
          <w:szCs w:val="22"/>
        </w:rPr>
      </w:pPr>
      <w:hyperlink w:anchor="_Toc38615718" w:history="1">
        <w:r w:rsidR="00F37DE9" w:rsidRPr="00EB38AF">
          <w:rPr>
            <w:rStyle w:val="Hyperlink"/>
            <w:noProof/>
          </w:rPr>
          <w:t>4</w:t>
        </w:r>
        <w:r w:rsidR="00F37DE9">
          <w:rPr>
            <w:rFonts w:asciiTheme="minorHAnsi" w:eastAsiaTheme="minorEastAsia" w:hAnsiTheme="minorHAnsi" w:cstheme="minorBidi"/>
            <w:noProof/>
            <w:sz w:val="22"/>
            <w:szCs w:val="22"/>
          </w:rPr>
          <w:tab/>
        </w:r>
        <w:r w:rsidR="00F37DE9" w:rsidRPr="00EB38AF">
          <w:rPr>
            <w:rStyle w:val="Hyperlink"/>
            <w:noProof/>
          </w:rPr>
          <w:t>Kontext des Unternehmens</w:t>
        </w:r>
        <w:r w:rsidR="00F37DE9">
          <w:rPr>
            <w:noProof/>
            <w:webHidden/>
          </w:rPr>
          <w:tab/>
        </w:r>
        <w:r w:rsidR="00F37DE9">
          <w:rPr>
            <w:noProof/>
            <w:webHidden/>
          </w:rPr>
          <w:fldChar w:fldCharType="begin"/>
        </w:r>
        <w:r w:rsidR="00F37DE9">
          <w:rPr>
            <w:noProof/>
            <w:webHidden/>
          </w:rPr>
          <w:instrText xml:space="preserve"> PAGEREF _Toc38615718 \h </w:instrText>
        </w:r>
        <w:r w:rsidR="00F37DE9">
          <w:rPr>
            <w:noProof/>
            <w:webHidden/>
          </w:rPr>
        </w:r>
        <w:r w:rsidR="00F37DE9">
          <w:rPr>
            <w:noProof/>
            <w:webHidden/>
          </w:rPr>
          <w:fldChar w:fldCharType="separate"/>
        </w:r>
        <w:r w:rsidR="00F37DE9">
          <w:rPr>
            <w:noProof/>
            <w:webHidden/>
          </w:rPr>
          <w:t>7</w:t>
        </w:r>
        <w:r w:rsidR="00F37DE9">
          <w:rPr>
            <w:noProof/>
            <w:webHidden/>
          </w:rPr>
          <w:fldChar w:fldCharType="end"/>
        </w:r>
      </w:hyperlink>
    </w:p>
    <w:p w14:paraId="039420E1" w14:textId="77777777" w:rsidR="00F37DE9" w:rsidRDefault="00A96676">
      <w:pPr>
        <w:pStyle w:val="Verzeichnis2"/>
        <w:tabs>
          <w:tab w:val="left" w:pos="880"/>
          <w:tab w:val="right" w:leader="dot" w:pos="9060"/>
        </w:tabs>
        <w:rPr>
          <w:rFonts w:asciiTheme="minorHAnsi" w:eastAsiaTheme="minorEastAsia" w:hAnsiTheme="minorHAnsi" w:cstheme="minorBidi"/>
          <w:noProof/>
          <w:sz w:val="22"/>
          <w:szCs w:val="22"/>
        </w:rPr>
      </w:pPr>
      <w:hyperlink w:anchor="_Toc38615719" w:history="1">
        <w:r w:rsidR="00F37DE9" w:rsidRPr="00EB38AF">
          <w:rPr>
            <w:rStyle w:val="Hyperlink"/>
            <w:noProof/>
          </w:rPr>
          <w:t>4.1</w:t>
        </w:r>
        <w:r w:rsidR="00F37DE9">
          <w:rPr>
            <w:rFonts w:asciiTheme="minorHAnsi" w:eastAsiaTheme="minorEastAsia" w:hAnsiTheme="minorHAnsi" w:cstheme="minorBidi"/>
            <w:noProof/>
            <w:sz w:val="22"/>
            <w:szCs w:val="22"/>
          </w:rPr>
          <w:tab/>
        </w:r>
        <w:r w:rsidR="00F37DE9" w:rsidRPr="00EB38AF">
          <w:rPr>
            <w:rStyle w:val="Hyperlink"/>
            <w:noProof/>
          </w:rPr>
          <w:t>Strategieaspekte mit Bezug zum Umweltmanagement</w:t>
        </w:r>
        <w:r w:rsidR="00F37DE9">
          <w:rPr>
            <w:noProof/>
            <w:webHidden/>
          </w:rPr>
          <w:tab/>
        </w:r>
        <w:r w:rsidR="00F37DE9">
          <w:rPr>
            <w:noProof/>
            <w:webHidden/>
          </w:rPr>
          <w:fldChar w:fldCharType="begin"/>
        </w:r>
        <w:r w:rsidR="00F37DE9">
          <w:rPr>
            <w:noProof/>
            <w:webHidden/>
          </w:rPr>
          <w:instrText xml:space="preserve"> PAGEREF _Toc38615719 \h </w:instrText>
        </w:r>
        <w:r w:rsidR="00F37DE9">
          <w:rPr>
            <w:noProof/>
            <w:webHidden/>
          </w:rPr>
        </w:r>
        <w:r w:rsidR="00F37DE9">
          <w:rPr>
            <w:noProof/>
            <w:webHidden/>
          </w:rPr>
          <w:fldChar w:fldCharType="separate"/>
        </w:r>
        <w:r w:rsidR="00F37DE9">
          <w:rPr>
            <w:noProof/>
            <w:webHidden/>
          </w:rPr>
          <w:t>7</w:t>
        </w:r>
        <w:r w:rsidR="00F37DE9">
          <w:rPr>
            <w:noProof/>
            <w:webHidden/>
          </w:rPr>
          <w:fldChar w:fldCharType="end"/>
        </w:r>
      </w:hyperlink>
    </w:p>
    <w:p w14:paraId="64BE0C13" w14:textId="77777777" w:rsidR="00F37DE9" w:rsidRDefault="00A96676">
      <w:pPr>
        <w:pStyle w:val="Verzeichnis2"/>
        <w:tabs>
          <w:tab w:val="left" w:pos="880"/>
          <w:tab w:val="right" w:leader="dot" w:pos="9060"/>
        </w:tabs>
        <w:rPr>
          <w:rFonts w:asciiTheme="minorHAnsi" w:eastAsiaTheme="minorEastAsia" w:hAnsiTheme="minorHAnsi" w:cstheme="minorBidi"/>
          <w:noProof/>
          <w:sz w:val="22"/>
          <w:szCs w:val="22"/>
        </w:rPr>
      </w:pPr>
      <w:hyperlink w:anchor="_Toc38615720" w:history="1">
        <w:r w:rsidR="00F37DE9" w:rsidRPr="00EB38AF">
          <w:rPr>
            <w:rStyle w:val="Hyperlink"/>
            <w:noProof/>
          </w:rPr>
          <w:t>4.2</w:t>
        </w:r>
        <w:r w:rsidR="00F37DE9">
          <w:rPr>
            <w:rFonts w:asciiTheme="minorHAnsi" w:eastAsiaTheme="minorEastAsia" w:hAnsiTheme="minorHAnsi" w:cstheme="minorBidi"/>
            <w:noProof/>
            <w:sz w:val="22"/>
            <w:szCs w:val="22"/>
          </w:rPr>
          <w:tab/>
        </w:r>
        <w:r w:rsidR="00F37DE9" w:rsidRPr="00EB38AF">
          <w:rPr>
            <w:rStyle w:val="Hyperlink"/>
            <w:noProof/>
          </w:rPr>
          <w:t>Interessierte Parteien</w:t>
        </w:r>
        <w:r w:rsidR="00F37DE9">
          <w:rPr>
            <w:noProof/>
            <w:webHidden/>
          </w:rPr>
          <w:tab/>
        </w:r>
        <w:r w:rsidR="00F37DE9">
          <w:rPr>
            <w:noProof/>
            <w:webHidden/>
          </w:rPr>
          <w:fldChar w:fldCharType="begin"/>
        </w:r>
        <w:r w:rsidR="00F37DE9">
          <w:rPr>
            <w:noProof/>
            <w:webHidden/>
          </w:rPr>
          <w:instrText xml:space="preserve"> PAGEREF _Toc38615720 \h </w:instrText>
        </w:r>
        <w:r w:rsidR="00F37DE9">
          <w:rPr>
            <w:noProof/>
            <w:webHidden/>
          </w:rPr>
        </w:r>
        <w:r w:rsidR="00F37DE9">
          <w:rPr>
            <w:noProof/>
            <w:webHidden/>
          </w:rPr>
          <w:fldChar w:fldCharType="separate"/>
        </w:r>
        <w:r w:rsidR="00F37DE9">
          <w:rPr>
            <w:noProof/>
            <w:webHidden/>
          </w:rPr>
          <w:t>7</w:t>
        </w:r>
        <w:r w:rsidR="00F37DE9">
          <w:rPr>
            <w:noProof/>
            <w:webHidden/>
          </w:rPr>
          <w:fldChar w:fldCharType="end"/>
        </w:r>
      </w:hyperlink>
    </w:p>
    <w:p w14:paraId="69E21D2A" w14:textId="77777777" w:rsidR="00F37DE9" w:rsidRDefault="00A96676">
      <w:pPr>
        <w:pStyle w:val="Verzeichnis2"/>
        <w:tabs>
          <w:tab w:val="left" w:pos="880"/>
          <w:tab w:val="right" w:leader="dot" w:pos="9060"/>
        </w:tabs>
        <w:rPr>
          <w:rFonts w:asciiTheme="minorHAnsi" w:eastAsiaTheme="minorEastAsia" w:hAnsiTheme="minorHAnsi" w:cstheme="minorBidi"/>
          <w:noProof/>
          <w:sz w:val="22"/>
          <w:szCs w:val="22"/>
        </w:rPr>
      </w:pPr>
      <w:hyperlink w:anchor="_Toc38615721" w:history="1">
        <w:r w:rsidR="00F37DE9" w:rsidRPr="00EB38AF">
          <w:rPr>
            <w:rStyle w:val="Hyperlink"/>
            <w:noProof/>
          </w:rPr>
          <w:t>4.3</w:t>
        </w:r>
        <w:r w:rsidR="00F37DE9">
          <w:rPr>
            <w:rFonts w:asciiTheme="minorHAnsi" w:eastAsiaTheme="minorEastAsia" w:hAnsiTheme="minorHAnsi" w:cstheme="minorBidi"/>
            <w:noProof/>
            <w:sz w:val="22"/>
            <w:szCs w:val="22"/>
          </w:rPr>
          <w:tab/>
        </w:r>
        <w:r w:rsidR="00F37DE9" w:rsidRPr="00EB38AF">
          <w:rPr>
            <w:rStyle w:val="Hyperlink"/>
            <w:noProof/>
          </w:rPr>
          <w:t>Anwendungsbereich des Umweltmanagementsystems</w:t>
        </w:r>
        <w:r w:rsidR="00F37DE9">
          <w:rPr>
            <w:noProof/>
            <w:webHidden/>
          </w:rPr>
          <w:tab/>
        </w:r>
        <w:r w:rsidR="00F37DE9">
          <w:rPr>
            <w:noProof/>
            <w:webHidden/>
          </w:rPr>
          <w:fldChar w:fldCharType="begin"/>
        </w:r>
        <w:r w:rsidR="00F37DE9">
          <w:rPr>
            <w:noProof/>
            <w:webHidden/>
          </w:rPr>
          <w:instrText xml:space="preserve"> PAGEREF _Toc38615721 \h </w:instrText>
        </w:r>
        <w:r w:rsidR="00F37DE9">
          <w:rPr>
            <w:noProof/>
            <w:webHidden/>
          </w:rPr>
        </w:r>
        <w:r w:rsidR="00F37DE9">
          <w:rPr>
            <w:noProof/>
            <w:webHidden/>
          </w:rPr>
          <w:fldChar w:fldCharType="separate"/>
        </w:r>
        <w:r w:rsidR="00F37DE9">
          <w:rPr>
            <w:noProof/>
            <w:webHidden/>
          </w:rPr>
          <w:t>8</w:t>
        </w:r>
        <w:r w:rsidR="00F37DE9">
          <w:rPr>
            <w:noProof/>
            <w:webHidden/>
          </w:rPr>
          <w:fldChar w:fldCharType="end"/>
        </w:r>
      </w:hyperlink>
    </w:p>
    <w:p w14:paraId="2285B7D7" w14:textId="77777777" w:rsidR="00F37DE9" w:rsidRDefault="00A96676">
      <w:pPr>
        <w:pStyle w:val="Verzeichnis2"/>
        <w:tabs>
          <w:tab w:val="left" w:pos="880"/>
          <w:tab w:val="right" w:leader="dot" w:pos="9060"/>
        </w:tabs>
        <w:rPr>
          <w:rFonts w:asciiTheme="minorHAnsi" w:eastAsiaTheme="minorEastAsia" w:hAnsiTheme="minorHAnsi" w:cstheme="minorBidi"/>
          <w:noProof/>
          <w:sz w:val="22"/>
          <w:szCs w:val="22"/>
        </w:rPr>
      </w:pPr>
      <w:hyperlink w:anchor="_Toc38615722" w:history="1">
        <w:r w:rsidR="00F37DE9" w:rsidRPr="00EB38AF">
          <w:rPr>
            <w:rStyle w:val="Hyperlink"/>
            <w:noProof/>
          </w:rPr>
          <w:t>4.4</w:t>
        </w:r>
        <w:r w:rsidR="00F37DE9">
          <w:rPr>
            <w:rFonts w:asciiTheme="minorHAnsi" w:eastAsiaTheme="minorEastAsia" w:hAnsiTheme="minorHAnsi" w:cstheme="minorBidi"/>
            <w:noProof/>
            <w:sz w:val="22"/>
            <w:szCs w:val="22"/>
          </w:rPr>
          <w:tab/>
        </w:r>
        <w:r w:rsidR="00F37DE9" w:rsidRPr="00EB38AF">
          <w:rPr>
            <w:rStyle w:val="Hyperlink"/>
            <w:noProof/>
          </w:rPr>
          <w:t>Umweltmanagementsystem</w:t>
        </w:r>
        <w:r w:rsidR="00F37DE9">
          <w:rPr>
            <w:noProof/>
            <w:webHidden/>
          </w:rPr>
          <w:tab/>
        </w:r>
        <w:r w:rsidR="00F37DE9">
          <w:rPr>
            <w:noProof/>
            <w:webHidden/>
          </w:rPr>
          <w:fldChar w:fldCharType="begin"/>
        </w:r>
        <w:r w:rsidR="00F37DE9">
          <w:rPr>
            <w:noProof/>
            <w:webHidden/>
          </w:rPr>
          <w:instrText xml:space="preserve"> PAGEREF _Toc38615722 \h </w:instrText>
        </w:r>
        <w:r w:rsidR="00F37DE9">
          <w:rPr>
            <w:noProof/>
            <w:webHidden/>
          </w:rPr>
        </w:r>
        <w:r w:rsidR="00F37DE9">
          <w:rPr>
            <w:noProof/>
            <w:webHidden/>
          </w:rPr>
          <w:fldChar w:fldCharType="separate"/>
        </w:r>
        <w:r w:rsidR="00F37DE9">
          <w:rPr>
            <w:noProof/>
            <w:webHidden/>
          </w:rPr>
          <w:t>8</w:t>
        </w:r>
        <w:r w:rsidR="00F37DE9">
          <w:rPr>
            <w:noProof/>
            <w:webHidden/>
          </w:rPr>
          <w:fldChar w:fldCharType="end"/>
        </w:r>
      </w:hyperlink>
    </w:p>
    <w:p w14:paraId="7EEA75F0" w14:textId="77777777" w:rsidR="00F37DE9" w:rsidRDefault="00A96676">
      <w:pPr>
        <w:pStyle w:val="Verzeichnis1"/>
        <w:tabs>
          <w:tab w:val="left" w:pos="400"/>
          <w:tab w:val="right" w:leader="dot" w:pos="9060"/>
        </w:tabs>
        <w:rPr>
          <w:rFonts w:asciiTheme="minorHAnsi" w:eastAsiaTheme="minorEastAsia" w:hAnsiTheme="minorHAnsi" w:cstheme="minorBidi"/>
          <w:noProof/>
          <w:sz w:val="22"/>
          <w:szCs w:val="22"/>
        </w:rPr>
      </w:pPr>
      <w:hyperlink w:anchor="_Toc38615723" w:history="1">
        <w:r w:rsidR="00F37DE9" w:rsidRPr="00EB38AF">
          <w:rPr>
            <w:rStyle w:val="Hyperlink"/>
            <w:noProof/>
          </w:rPr>
          <w:t>5</w:t>
        </w:r>
        <w:r w:rsidR="00F37DE9">
          <w:rPr>
            <w:rFonts w:asciiTheme="minorHAnsi" w:eastAsiaTheme="minorEastAsia" w:hAnsiTheme="minorHAnsi" w:cstheme="minorBidi"/>
            <w:noProof/>
            <w:sz w:val="22"/>
            <w:szCs w:val="22"/>
          </w:rPr>
          <w:tab/>
        </w:r>
        <w:r w:rsidR="00F37DE9" w:rsidRPr="00EB38AF">
          <w:rPr>
            <w:rStyle w:val="Hyperlink"/>
            <w:noProof/>
          </w:rPr>
          <w:t>Führung</w:t>
        </w:r>
        <w:r w:rsidR="00F37DE9">
          <w:rPr>
            <w:noProof/>
            <w:webHidden/>
          </w:rPr>
          <w:tab/>
        </w:r>
        <w:r w:rsidR="00F37DE9">
          <w:rPr>
            <w:noProof/>
            <w:webHidden/>
          </w:rPr>
          <w:fldChar w:fldCharType="begin"/>
        </w:r>
        <w:r w:rsidR="00F37DE9">
          <w:rPr>
            <w:noProof/>
            <w:webHidden/>
          </w:rPr>
          <w:instrText xml:space="preserve"> PAGEREF _Toc38615723 \h </w:instrText>
        </w:r>
        <w:r w:rsidR="00F37DE9">
          <w:rPr>
            <w:noProof/>
            <w:webHidden/>
          </w:rPr>
        </w:r>
        <w:r w:rsidR="00F37DE9">
          <w:rPr>
            <w:noProof/>
            <w:webHidden/>
          </w:rPr>
          <w:fldChar w:fldCharType="separate"/>
        </w:r>
        <w:r w:rsidR="00F37DE9">
          <w:rPr>
            <w:noProof/>
            <w:webHidden/>
          </w:rPr>
          <w:t>9</w:t>
        </w:r>
        <w:r w:rsidR="00F37DE9">
          <w:rPr>
            <w:noProof/>
            <w:webHidden/>
          </w:rPr>
          <w:fldChar w:fldCharType="end"/>
        </w:r>
      </w:hyperlink>
    </w:p>
    <w:p w14:paraId="03BB794B" w14:textId="77777777" w:rsidR="00F37DE9" w:rsidRDefault="00A96676">
      <w:pPr>
        <w:pStyle w:val="Verzeichnis2"/>
        <w:tabs>
          <w:tab w:val="left" w:pos="880"/>
          <w:tab w:val="right" w:leader="dot" w:pos="9060"/>
        </w:tabs>
        <w:rPr>
          <w:rFonts w:asciiTheme="minorHAnsi" w:eastAsiaTheme="minorEastAsia" w:hAnsiTheme="minorHAnsi" w:cstheme="minorBidi"/>
          <w:noProof/>
          <w:sz w:val="22"/>
          <w:szCs w:val="22"/>
        </w:rPr>
      </w:pPr>
      <w:hyperlink w:anchor="_Toc38615724" w:history="1">
        <w:r w:rsidR="00F37DE9" w:rsidRPr="00EB38AF">
          <w:rPr>
            <w:rStyle w:val="Hyperlink"/>
            <w:noProof/>
          </w:rPr>
          <w:t>5.1</w:t>
        </w:r>
        <w:r w:rsidR="00F37DE9">
          <w:rPr>
            <w:rFonts w:asciiTheme="minorHAnsi" w:eastAsiaTheme="minorEastAsia" w:hAnsiTheme="minorHAnsi" w:cstheme="minorBidi"/>
            <w:noProof/>
            <w:sz w:val="22"/>
            <w:szCs w:val="22"/>
          </w:rPr>
          <w:tab/>
        </w:r>
        <w:r w:rsidR="00F37DE9" w:rsidRPr="00EB38AF">
          <w:rPr>
            <w:rStyle w:val="Hyperlink"/>
            <w:noProof/>
          </w:rPr>
          <w:t>Führung und Verpflichtung</w:t>
        </w:r>
        <w:r w:rsidR="00F37DE9">
          <w:rPr>
            <w:noProof/>
            <w:webHidden/>
          </w:rPr>
          <w:tab/>
        </w:r>
        <w:r w:rsidR="00F37DE9">
          <w:rPr>
            <w:noProof/>
            <w:webHidden/>
          </w:rPr>
          <w:fldChar w:fldCharType="begin"/>
        </w:r>
        <w:r w:rsidR="00F37DE9">
          <w:rPr>
            <w:noProof/>
            <w:webHidden/>
          </w:rPr>
          <w:instrText xml:space="preserve"> PAGEREF _Toc38615724 \h </w:instrText>
        </w:r>
        <w:r w:rsidR="00F37DE9">
          <w:rPr>
            <w:noProof/>
            <w:webHidden/>
          </w:rPr>
        </w:r>
        <w:r w:rsidR="00F37DE9">
          <w:rPr>
            <w:noProof/>
            <w:webHidden/>
          </w:rPr>
          <w:fldChar w:fldCharType="separate"/>
        </w:r>
        <w:r w:rsidR="00F37DE9">
          <w:rPr>
            <w:noProof/>
            <w:webHidden/>
          </w:rPr>
          <w:t>9</w:t>
        </w:r>
        <w:r w:rsidR="00F37DE9">
          <w:rPr>
            <w:noProof/>
            <w:webHidden/>
          </w:rPr>
          <w:fldChar w:fldCharType="end"/>
        </w:r>
      </w:hyperlink>
    </w:p>
    <w:p w14:paraId="4A28E486" w14:textId="77777777" w:rsidR="00F37DE9" w:rsidRDefault="00A96676">
      <w:pPr>
        <w:pStyle w:val="Verzeichnis2"/>
        <w:tabs>
          <w:tab w:val="left" w:pos="880"/>
          <w:tab w:val="right" w:leader="dot" w:pos="9060"/>
        </w:tabs>
        <w:rPr>
          <w:rFonts w:asciiTheme="minorHAnsi" w:eastAsiaTheme="minorEastAsia" w:hAnsiTheme="minorHAnsi" w:cstheme="minorBidi"/>
          <w:noProof/>
          <w:sz w:val="22"/>
          <w:szCs w:val="22"/>
        </w:rPr>
      </w:pPr>
      <w:hyperlink w:anchor="_Toc38615725" w:history="1">
        <w:r w:rsidR="00F37DE9" w:rsidRPr="00EB38AF">
          <w:rPr>
            <w:rStyle w:val="Hyperlink"/>
            <w:noProof/>
          </w:rPr>
          <w:t>5.2</w:t>
        </w:r>
        <w:r w:rsidR="00F37DE9">
          <w:rPr>
            <w:rFonts w:asciiTheme="minorHAnsi" w:eastAsiaTheme="minorEastAsia" w:hAnsiTheme="minorHAnsi" w:cstheme="minorBidi"/>
            <w:noProof/>
            <w:sz w:val="22"/>
            <w:szCs w:val="22"/>
          </w:rPr>
          <w:tab/>
        </w:r>
        <w:r w:rsidR="00F37DE9" w:rsidRPr="00EB38AF">
          <w:rPr>
            <w:rStyle w:val="Hyperlink"/>
            <w:noProof/>
          </w:rPr>
          <w:t>Umweltpolitik</w:t>
        </w:r>
        <w:r w:rsidR="00F37DE9">
          <w:rPr>
            <w:noProof/>
            <w:webHidden/>
          </w:rPr>
          <w:tab/>
        </w:r>
        <w:r w:rsidR="00F37DE9">
          <w:rPr>
            <w:noProof/>
            <w:webHidden/>
          </w:rPr>
          <w:fldChar w:fldCharType="begin"/>
        </w:r>
        <w:r w:rsidR="00F37DE9">
          <w:rPr>
            <w:noProof/>
            <w:webHidden/>
          </w:rPr>
          <w:instrText xml:space="preserve"> PAGEREF _Toc38615725 \h </w:instrText>
        </w:r>
        <w:r w:rsidR="00F37DE9">
          <w:rPr>
            <w:noProof/>
            <w:webHidden/>
          </w:rPr>
        </w:r>
        <w:r w:rsidR="00F37DE9">
          <w:rPr>
            <w:noProof/>
            <w:webHidden/>
          </w:rPr>
          <w:fldChar w:fldCharType="separate"/>
        </w:r>
        <w:r w:rsidR="00F37DE9">
          <w:rPr>
            <w:noProof/>
            <w:webHidden/>
          </w:rPr>
          <w:t>9</w:t>
        </w:r>
        <w:r w:rsidR="00F37DE9">
          <w:rPr>
            <w:noProof/>
            <w:webHidden/>
          </w:rPr>
          <w:fldChar w:fldCharType="end"/>
        </w:r>
      </w:hyperlink>
    </w:p>
    <w:p w14:paraId="1DD3BDF3" w14:textId="77777777" w:rsidR="00F37DE9" w:rsidRDefault="00A96676">
      <w:pPr>
        <w:pStyle w:val="Verzeichnis2"/>
        <w:tabs>
          <w:tab w:val="left" w:pos="880"/>
          <w:tab w:val="right" w:leader="dot" w:pos="9060"/>
        </w:tabs>
        <w:rPr>
          <w:rFonts w:asciiTheme="minorHAnsi" w:eastAsiaTheme="minorEastAsia" w:hAnsiTheme="minorHAnsi" w:cstheme="minorBidi"/>
          <w:noProof/>
          <w:sz w:val="22"/>
          <w:szCs w:val="22"/>
        </w:rPr>
      </w:pPr>
      <w:hyperlink w:anchor="_Toc38615726" w:history="1">
        <w:r w:rsidR="00F37DE9" w:rsidRPr="00EB38AF">
          <w:rPr>
            <w:rStyle w:val="Hyperlink"/>
            <w:noProof/>
          </w:rPr>
          <w:t>5.3</w:t>
        </w:r>
        <w:r w:rsidR="00F37DE9">
          <w:rPr>
            <w:rFonts w:asciiTheme="minorHAnsi" w:eastAsiaTheme="minorEastAsia" w:hAnsiTheme="minorHAnsi" w:cstheme="minorBidi"/>
            <w:noProof/>
            <w:sz w:val="22"/>
            <w:szCs w:val="22"/>
          </w:rPr>
          <w:tab/>
        </w:r>
        <w:r w:rsidR="00F37DE9" w:rsidRPr="00EB38AF">
          <w:rPr>
            <w:rStyle w:val="Hyperlink"/>
            <w:noProof/>
          </w:rPr>
          <w:t>Rollen, Verantwortlichkeiten und Befugnisse</w:t>
        </w:r>
        <w:r w:rsidR="00F37DE9">
          <w:rPr>
            <w:noProof/>
            <w:webHidden/>
          </w:rPr>
          <w:tab/>
        </w:r>
        <w:r w:rsidR="00F37DE9">
          <w:rPr>
            <w:noProof/>
            <w:webHidden/>
          </w:rPr>
          <w:fldChar w:fldCharType="begin"/>
        </w:r>
        <w:r w:rsidR="00F37DE9">
          <w:rPr>
            <w:noProof/>
            <w:webHidden/>
          </w:rPr>
          <w:instrText xml:space="preserve"> PAGEREF _Toc38615726 \h </w:instrText>
        </w:r>
        <w:r w:rsidR="00F37DE9">
          <w:rPr>
            <w:noProof/>
            <w:webHidden/>
          </w:rPr>
        </w:r>
        <w:r w:rsidR="00F37DE9">
          <w:rPr>
            <w:noProof/>
            <w:webHidden/>
          </w:rPr>
          <w:fldChar w:fldCharType="separate"/>
        </w:r>
        <w:r w:rsidR="00F37DE9">
          <w:rPr>
            <w:noProof/>
            <w:webHidden/>
          </w:rPr>
          <w:t>10</w:t>
        </w:r>
        <w:r w:rsidR="00F37DE9">
          <w:rPr>
            <w:noProof/>
            <w:webHidden/>
          </w:rPr>
          <w:fldChar w:fldCharType="end"/>
        </w:r>
      </w:hyperlink>
    </w:p>
    <w:p w14:paraId="5F2AE1E0" w14:textId="77777777" w:rsidR="00F37DE9" w:rsidRDefault="00A96676">
      <w:pPr>
        <w:pStyle w:val="Verzeichnis1"/>
        <w:tabs>
          <w:tab w:val="left" w:pos="400"/>
          <w:tab w:val="right" w:leader="dot" w:pos="9060"/>
        </w:tabs>
        <w:rPr>
          <w:rFonts w:asciiTheme="minorHAnsi" w:eastAsiaTheme="minorEastAsia" w:hAnsiTheme="minorHAnsi" w:cstheme="minorBidi"/>
          <w:noProof/>
          <w:sz w:val="22"/>
          <w:szCs w:val="22"/>
        </w:rPr>
      </w:pPr>
      <w:hyperlink w:anchor="_Toc38615727" w:history="1">
        <w:r w:rsidR="00F37DE9" w:rsidRPr="00EB38AF">
          <w:rPr>
            <w:rStyle w:val="Hyperlink"/>
            <w:noProof/>
          </w:rPr>
          <w:t>6</w:t>
        </w:r>
        <w:r w:rsidR="00F37DE9">
          <w:rPr>
            <w:rFonts w:asciiTheme="minorHAnsi" w:eastAsiaTheme="minorEastAsia" w:hAnsiTheme="minorHAnsi" w:cstheme="minorBidi"/>
            <w:noProof/>
            <w:sz w:val="22"/>
            <w:szCs w:val="22"/>
          </w:rPr>
          <w:tab/>
        </w:r>
        <w:r w:rsidR="00F37DE9" w:rsidRPr="00EB38AF">
          <w:rPr>
            <w:rStyle w:val="Hyperlink"/>
            <w:noProof/>
          </w:rPr>
          <w:t>Planung</w:t>
        </w:r>
        <w:r w:rsidR="00F37DE9">
          <w:rPr>
            <w:noProof/>
            <w:webHidden/>
          </w:rPr>
          <w:tab/>
        </w:r>
        <w:r w:rsidR="00F37DE9">
          <w:rPr>
            <w:noProof/>
            <w:webHidden/>
          </w:rPr>
          <w:fldChar w:fldCharType="begin"/>
        </w:r>
        <w:r w:rsidR="00F37DE9">
          <w:rPr>
            <w:noProof/>
            <w:webHidden/>
          </w:rPr>
          <w:instrText xml:space="preserve"> PAGEREF _Toc38615727 \h </w:instrText>
        </w:r>
        <w:r w:rsidR="00F37DE9">
          <w:rPr>
            <w:noProof/>
            <w:webHidden/>
          </w:rPr>
        </w:r>
        <w:r w:rsidR="00F37DE9">
          <w:rPr>
            <w:noProof/>
            <w:webHidden/>
          </w:rPr>
          <w:fldChar w:fldCharType="separate"/>
        </w:r>
        <w:r w:rsidR="00F37DE9">
          <w:rPr>
            <w:noProof/>
            <w:webHidden/>
          </w:rPr>
          <w:t>11</w:t>
        </w:r>
        <w:r w:rsidR="00F37DE9">
          <w:rPr>
            <w:noProof/>
            <w:webHidden/>
          </w:rPr>
          <w:fldChar w:fldCharType="end"/>
        </w:r>
      </w:hyperlink>
    </w:p>
    <w:p w14:paraId="0B283CF9" w14:textId="77777777" w:rsidR="00F37DE9" w:rsidRDefault="00A96676">
      <w:pPr>
        <w:pStyle w:val="Verzeichnis2"/>
        <w:tabs>
          <w:tab w:val="left" w:pos="880"/>
          <w:tab w:val="right" w:leader="dot" w:pos="9060"/>
        </w:tabs>
        <w:rPr>
          <w:rFonts w:asciiTheme="minorHAnsi" w:eastAsiaTheme="minorEastAsia" w:hAnsiTheme="minorHAnsi" w:cstheme="minorBidi"/>
          <w:noProof/>
          <w:sz w:val="22"/>
          <w:szCs w:val="22"/>
        </w:rPr>
      </w:pPr>
      <w:hyperlink w:anchor="_Toc38615728" w:history="1">
        <w:r w:rsidR="00F37DE9" w:rsidRPr="00EB38AF">
          <w:rPr>
            <w:rStyle w:val="Hyperlink"/>
            <w:noProof/>
          </w:rPr>
          <w:t>6.1</w:t>
        </w:r>
        <w:r w:rsidR="00F37DE9">
          <w:rPr>
            <w:rFonts w:asciiTheme="minorHAnsi" w:eastAsiaTheme="minorEastAsia" w:hAnsiTheme="minorHAnsi" w:cstheme="minorBidi"/>
            <w:noProof/>
            <w:sz w:val="22"/>
            <w:szCs w:val="22"/>
          </w:rPr>
          <w:tab/>
        </w:r>
        <w:r w:rsidR="00F37DE9" w:rsidRPr="00EB38AF">
          <w:rPr>
            <w:rStyle w:val="Hyperlink"/>
            <w:noProof/>
          </w:rPr>
          <w:t>Umgang mit Chancen und Risiken</w:t>
        </w:r>
        <w:r w:rsidR="00F37DE9">
          <w:rPr>
            <w:noProof/>
            <w:webHidden/>
          </w:rPr>
          <w:tab/>
        </w:r>
        <w:r w:rsidR="00F37DE9">
          <w:rPr>
            <w:noProof/>
            <w:webHidden/>
          </w:rPr>
          <w:fldChar w:fldCharType="begin"/>
        </w:r>
        <w:r w:rsidR="00F37DE9">
          <w:rPr>
            <w:noProof/>
            <w:webHidden/>
          </w:rPr>
          <w:instrText xml:space="preserve"> PAGEREF _Toc38615728 \h </w:instrText>
        </w:r>
        <w:r w:rsidR="00F37DE9">
          <w:rPr>
            <w:noProof/>
            <w:webHidden/>
          </w:rPr>
        </w:r>
        <w:r w:rsidR="00F37DE9">
          <w:rPr>
            <w:noProof/>
            <w:webHidden/>
          </w:rPr>
          <w:fldChar w:fldCharType="separate"/>
        </w:r>
        <w:r w:rsidR="00F37DE9">
          <w:rPr>
            <w:noProof/>
            <w:webHidden/>
          </w:rPr>
          <w:t>11</w:t>
        </w:r>
        <w:r w:rsidR="00F37DE9">
          <w:rPr>
            <w:noProof/>
            <w:webHidden/>
          </w:rPr>
          <w:fldChar w:fldCharType="end"/>
        </w:r>
      </w:hyperlink>
    </w:p>
    <w:p w14:paraId="21B7D3D5" w14:textId="77777777" w:rsidR="00F37DE9" w:rsidRDefault="00A96676">
      <w:pPr>
        <w:pStyle w:val="Verzeichnis3"/>
        <w:tabs>
          <w:tab w:val="left" w:pos="1100"/>
          <w:tab w:val="right" w:leader="dot" w:pos="9060"/>
        </w:tabs>
        <w:rPr>
          <w:rFonts w:asciiTheme="minorHAnsi" w:eastAsiaTheme="minorEastAsia" w:hAnsiTheme="minorHAnsi" w:cstheme="minorBidi"/>
          <w:noProof/>
          <w:sz w:val="22"/>
          <w:szCs w:val="22"/>
        </w:rPr>
      </w:pPr>
      <w:hyperlink w:anchor="_Toc38615729" w:history="1">
        <w:r w:rsidR="00F37DE9" w:rsidRPr="00EB38AF">
          <w:rPr>
            <w:rStyle w:val="Hyperlink"/>
            <w:noProof/>
          </w:rPr>
          <w:t>6.1.1</w:t>
        </w:r>
        <w:r w:rsidR="00F37DE9">
          <w:rPr>
            <w:rFonts w:asciiTheme="minorHAnsi" w:eastAsiaTheme="minorEastAsia" w:hAnsiTheme="minorHAnsi" w:cstheme="minorBidi"/>
            <w:noProof/>
            <w:sz w:val="22"/>
            <w:szCs w:val="22"/>
          </w:rPr>
          <w:tab/>
        </w:r>
        <w:r w:rsidR="00F37DE9" w:rsidRPr="00EB38AF">
          <w:rPr>
            <w:rStyle w:val="Hyperlink"/>
            <w:noProof/>
          </w:rPr>
          <w:t>Planungsprozess</w:t>
        </w:r>
        <w:r w:rsidR="00F37DE9">
          <w:rPr>
            <w:noProof/>
            <w:webHidden/>
          </w:rPr>
          <w:tab/>
        </w:r>
        <w:r w:rsidR="00F37DE9">
          <w:rPr>
            <w:noProof/>
            <w:webHidden/>
          </w:rPr>
          <w:fldChar w:fldCharType="begin"/>
        </w:r>
        <w:r w:rsidR="00F37DE9">
          <w:rPr>
            <w:noProof/>
            <w:webHidden/>
          </w:rPr>
          <w:instrText xml:space="preserve"> PAGEREF _Toc38615729 \h </w:instrText>
        </w:r>
        <w:r w:rsidR="00F37DE9">
          <w:rPr>
            <w:noProof/>
            <w:webHidden/>
          </w:rPr>
        </w:r>
        <w:r w:rsidR="00F37DE9">
          <w:rPr>
            <w:noProof/>
            <w:webHidden/>
          </w:rPr>
          <w:fldChar w:fldCharType="separate"/>
        </w:r>
        <w:r w:rsidR="00F37DE9">
          <w:rPr>
            <w:noProof/>
            <w:webHidden/>
          </w:rPr>
          <w:t>11</w:t>
        </w:r>
        <w:r w:rsidR="00F37DE9">
          <w:rPr>
            <w:noProof/>
            <w:webHidden/>
          </w:rPr>
          <w:fldChar w:fldCharType="end"/>
        </w:r>
      </w:hyperlink>
    </w:p>
    <w:p w14:paraId="24464EC6" w14:textId="77777777" w:rsidR="00F37DE9" w:rsidRDefault="00A96676">
      <w:pPr>
        <w:pStyle w:val="Verzeichnis3"/>
        <w:tabs>
          <w:tab w:val="left" w:pos="1100"/>
          <w:tab w:val="right" w:leader="dot" w:pos="9060"/>
        </w:tabs>
        <w:rPr>
          <w:rFonts w:asciiTheme="minorHAnsi" w:eastAsiaTheme="minorEastAsia" w:hAnsiTheme="minorHAnsi" w:cstheme="minorBidi"/>
          <w:noProof/>
          <w:sz w:val="22"/>
          <w:szCs w:val="22"/>
        </w:rPr>
      </w:pPr>
      <w:hyperlink w:anchor="_Toc38615730" w:history="1">
        <w:r w:rsidR="00F37DE9" w:rsidRPr="00EB38AF">
          <w:rPr>
            <w:rStyle w:val="Hyperlink"/>
            <w:noProof/>
          </w:rPr>
          <w:t>6.1.2</w:t>
        </w:r>
        <w:r w:rsidR="00F37DE9">
          <w:rPr>
            <w:rFonts w:asciiTheme="minorHAnsi" w:eastAsiaTheme="minorEastAsia" w:hAnsiTheme="minorHAnsi" w:cstheme="minorBidi"/>
            <w:noProof/>
            <w:sz w:val="22"/>
            <w:szCs w:val="22"/>
          </w:rPr>
          <w:tab/>
        </w:r>
        <w:r w:rsidR="00F37DE9" w:rsidRPr="00EB38AF">
          <w:rPr>
            <w:rStyle w:val="Hyperlink"/>
            <w:noProof/>
          </w:rPr>
          <w:t>Umweltaspekte</w:t>
        </w:r>
        <w:r w:rsidR="00F37DE9">
          <w:rPr>
            <w:noProof/>
            <w:webHidden/>
          </w:rPr>
          <w:tab/>
        </w:r>
        <w:r w:rsidR="00F37DE9">
          <w:rPr>
            <w:noProof/>
            <w:webHidden/>
          </w:rPr>
          <w:fldChar w:fldCharType="begin"/>
        </w:r>
        <w:r w:rsidR="00F37DE9">
          <w:rPr>
            <w:noProof/>
            <w:webHidden/>
          </w:rPr>
          <w:instrText xml:space="preserve"> PAGEREF _Toc38615730 \h </w:instrText>
        </w:r>
        <w:r w:rsidR="00F37DE9">
          <w:rPr>
            <w:noProof/>
            <w:webHidden/>
          </w:rPr>
        </w:r>
        <w:r w:rsidR="00F37DE9">
          <w:rPr>
            <w:noProof/>
            <w:webHidden/>
          </w:rPr>
          <w:fldChar w:fldCharType="separate"/>
        </w:r>
        <w:r w:rsidR="00F37DE9">
          <w:rPr>
            <w:noProof/>
            <w:webHidden/>
          </w:rPr>
          <w:t>12</w:t>
        </w:r>
        <w:r w:rsidR="00F37DE9">
          <w:rPr>
            <w:noProof/>
            <w:webHidden/>
          </w:rPr>
          <w:fldChar w:fldCharType="end"/>
        </w:r>
      </w:hyperlink>
    </w:p>
    <w:p w14:paraId="3848C4D7" w14:textId="77777777" w:rsidR="00F37DE9" w:rsidRDefault="00A96676">
      <w:pPr>
        <w:pStyle w:val="Verzeichnis3"/>
        <w:tabs>
          <w:tab w:val="left" w:pos="1100"/>
          <w:tab w:val="right" w:leader="dot" w:pos="9060"/>
        </w:tabs>
        <w:rPr>
          <w:rFonts w:asciiTheme="minorHAnsi" w:eastAsiaTheme="minorEastAsia" w:hAnsiTheme="minorHAnsi" w:cstheme="minorBidi"/>
          <w:noProof/>
          <w:sz w:val="22"/>
          <w:szCs w:val="22"/>
        </w:rPr>
      </w:pPr>
      <w:hyperlink w:anchor="_Toc38615731" w:history="1">
        <w:r w:rsidR="00F37DE9" w:rsidRPr="00EB38AF">
          <w:rPr>
            <w:rStyle w:val="Hyperlink"/>
            <w:noProof/>
          </w:rPr>
          <w:t>6.1.3</w:t>
        </w:r>
        <w:r w:rsidR="00F37DE9">
          <w:rPr>
            <w:rFonts w:asciiTheme="minorHAnsi" w:eastAsiaTheme="minorEastAsia" w:hAnsiTheme="minorHAnsi" w:cstheme="minorBidi"/>
            <w:noProof/>
            <w:sz w:val="22"/>
            <w:szCs w:val="22"/>
          </w:rPr>
          <w:tab/>
        </w:r>
        <w:r w:rsidR="00F37DE9" w:rsidRPr="00EB38AF">
          <w:rPr>
            <w:rStyle w:val="Hyperlink"/>
            <w:noProof/>
          </w:rPr>
          <w:t>Bindende Pflichten</w:t>
        </w:r>
        <w:r w:rsidR="00F37DE9">
          <w:rPr>
            <w:noProof/>
            <w:webHidden/>
          </w:rPr>
          <w:tab/>
        </w:r>
        <w:r w:rsidR="00F37DE9">
          <w:rPr>
            <w:noProof/>
            <w:webHidden/>
          </w:rPr>
          <w:fldChar w:fldCharType="begin"/>
        </w:r>
        <w:r w:rsidR="00F37DE9">
          <w:rPr>
            <w:noProof/>
            <w:webHidden/>
          </w:rPr>
          <w:instrText xml:space="preserve"> PAGEREF _Toc38615731 \h </w:instrText>
        </w:r>
        <w:r w:rsidR="00F37DE9">
          <w:rPr>
            <w:noProof/>
            <w:webHidden/>
          </w:rPr>
        </w:r>
        <w:r w:rsidR="00F37DE9">
          <w:rPr>
            <w:noProof/>
            <w:webHidden/>
          </w:rPr>
          <w:fldChar w:fldCharType="separate"/>
        </w:r>
        <w:r w:rsidR="00F37DE9">
          <w:rPr>
            <w:noProof/>
            <w:webHidden/>
          </w:rPr>
          <w:t>13</w:t>
        </w:r>
        <w:r w:rsidR="00F37DE9">
          <w:rPr>
            <w:noProof/>
            <w:webHidden/>
          </w:rPr>
          <w:fldChar w:fldCharType="end"/>
        </w:r>
      </w:hyperlink>
    </w:p>
    <w:p w14:paraId="5AB44DD0" w14:textId="77777777" w:rsidR="00F37DE9" w:rsidRDefault="00A96676">
      <w:pPr>
        <w:pStyle w:val="Verzeichnis3"/>
        <w:tabs>
          <w:tab w:val="left" w:pos="1100"/>
          <w:tab w:val="right" w:leader="dot" w:pos="9060"/>
        </w:tabs>
        <w:rPr>
          <w:rFonts w:asciiTheme="minorHAnsi" w:eastAsiaTheme="minorEastAsia" w:hAnsiTheme="minorHAnsi" w:cstheme="minorBidi"/>
          <w:noProof/>
          <w:sz w:val="22"/>
          <w:szCs w:val="22"/>
        </w:rPr>
      </w:pPr>
      <w:hyperlink w:anchor="_Toc38615732" w:history="1">
        <w:r w:rsidR="00F37DE9" w:rsidRPr="00EB38AF">
          <w:rPr>
            <w:rStyle w:val="Hyperlink"/>
            <w:noProof/>
          </w:rPr>
          <w:t>6.1.4</w:t>
        </w:r>
        <w:r w:rsidR="00F37DE9">
          <w:rPr>
            <w:rFonts w:asciiTheme="minorHAnsi" w:eastAsiaTheme="minorEastAsia" w:hAnsiTheme="minorHAnsi" w:cstheme="minorBidi"/>
            <w:noProof/>
            <w:sz w:val="22"/>
            <w:szCs w:val="22"/>
          </w:rPr>
          <w:tab/>
        </w:r>
        <w:r w:rsidR="00F37DE9" w:rsidRPr="00EB38AF">
          <w:rPr>
            <w:rStyle w:val="Hyperlink"/>
            <w:noProof/>
          </w:rPr>
          <w:t>Planungen von Maßnahmen/Umsetzung der Bewertungen</w:t>
        </w:r>
        <w:r w:rsidR="00F37DE9">
          <w:rPr>
            <w:noProof/>
            <w:webHidden/>
          </w:rPr>
          <w:tab/>
        </w:r>
        <w:r w:rsidR="00F37DE9">
          <w:rPr>
            <w:noProof/>
            <w:webHidden/>
          </w:rPr>
          <w:fldChar w:fldCharType="begin"/>
        </w:r>
        <w:r w:rsidR="00F37DE9">
          <w:rPr>
            <w:noProof/>
            <w:webHidden/>
          </w:rPr>
          <w:instrText xml:space="preserve"> PAGEREF _Toc38615732 \h </w:instrText>
        </w:r>
        <w:r w:rsidR="00F37DE9">
          <w:rPr>
            <w:noProof/>
            <w:webHidden/>
          </w:rPr>
        </w:r>
        <w:r w:rsidR="00F37DE9">
          <w:rPr>
            <w:noProof/>
            <w:webHidden/>
          </w:rPr>
          <w:fldChar w:fldCharType="separate"/>
        </w:r>
        <w:r w:rsidR="00F37DE9">
          <w:rPr>
            <w:noProof/>
            <w:webHidden/>
          </w:rPr>
          <w:t>14</w:t>
        </w:r>
        <w:r w:rsidR="00F37DE9">
          <w:rPr>
            <w:noProof/>
            <w:webHidden/>
          </w:rPr>
          <w:fldChar w:fldCharType="end"/>
        </w:r>
      </w:hyperlink>
    </w:p>
    <w:p w14:paraId="5219F902" w14:textId="77777777" w:rsidR="00F37DE9" w:rsidRDefault="00A96676">
      <w:pPr>
        <w:pStyle w:val="Verzeichnis2"/>
        <w:tabs>
          <w:tab w:val="left" w:pos="880"/>
          <w:tab w:val="right" w:leader="dot" w:pos="9060"/>
        </w:tabs>
        <w:rPr>
          <w:rFonts w:asciiTheme="minorHAnsi" w:eastAsiaTheme="minorEastAsia" w:hAnsiTheme="minorHAnsi" w:cstheme="minorBidi"/>
          <w:noProof/>
          <w:sz w:val="22"/>
          <w:szCs w:val="22"/>
        </w:rPr>
      </w:pPr>
      <w:hyperlink w:anchor="_Toc38615733" w:history="1">
        <w:r w:rsidR="00F37DE9" w:rsidRPr="00EB38AF">
          <w:rPr>
            <w:rStyle w:val="Hyperlink"/>
            <w:noProof/>
          </w:rPr>
          <w:t>6.2</w:t>
        </w:r>
        <w:r w:rsidR="00F37DE9">
          <w:rPr>
            <w:rFonts w:asciiTheme="minorHAnsi" w:eastAsiaTheme="minorEastAsia" w:hAnsiTheme="minorHAnsi" w:cstheme="minorBidi"/>
            <w:noProof/>
            <w:sz w:val="22"/>
            <w:szCs w:val="22"/>
          </w:rPr>
          <w:tab/>
        </w:r>
        <w:r w:rsidR="00F37DE9" w:rsidRPr="00EB38AF">
          <w:rPr>
            <w:rStyle w:val="Hyperlink"/>
            <w:noProof/>
          </w:rPr>
          <w:t>Umweltziele und Umweltmaßnahmen</w:t>
        </w:r>
        <w:r w:rsidR="00F37DE9">
          <w:rPr>
            <w:noProof/>
            <w:webHidden/>
          </w:rPr>
          <w:tab/>
        </w:r>
        <w:r w:rsidR="00F37DE9">
          <w:rPr>
            <w:noProof/>
            <w:webHidden/>
          </w:rPr>
          <w:fldChar w:fldCharType="begin"/>
        </w:r>
        <w:r w:rsidR="00F37DE9">
          <w:rPr>
            <w:noProof/>
            <w:webHidden/>
          </w:rPr>
          <w:instrText xml:space="preserve"> PAGEREF _Toc38615733 \h </w:instrText>
        </w:r>
        <w:r w:rsidR="00F37DE9">
          <w:rPr>
            <w:noProof/>
            <w:webHidden/>
          </w:rPr>
        </w:r>
        <w:r w:rsidR="00F37DE9">
          <w:rPr>
            <w:noProof/>
            <w:webHidden/>
          </w:rPr>
          <w:fldChar w:fldCharType="separate"/>
        </w:r>
        <w:r w:rsidR="00F37DE9">
          <w:rPr>
            <w:noProof/>
            <w:webHidden/>
          </w:rPr>
          <w:t>14</w:t>
        </w:r>
        <w:r w:rsidR="00F37DE9">
          <w:rPr>
            <w:noProof/>
            <w:webHidden/>
          </w:rPr>
          <w:fldChar w:fldCharType="end"/>
        </w:r>
      </w:hyperlink>
    </w:p>
    <w:p w14:paraId="49729067" w14:textId="77777777" w:rsidR="00F37DE9" w:rsidRDefault="00A96676">
      <w:pPr>
        <w:pStyle w:val="Verzeichnis2"/>
        <w:tabs>
          <w:tab w:val="left" w:pos="880"/>
          <w:tab w:val="right" w:leader="dot" w:pos="9060"/>
        </w:tabs>
        <w:rPr>
          <w:rFonts w:asciiTheme="minorHAnsi" w:eastAsiaTheme="minorEastAsia" w:hAnsiTheme="minorHAnsi" w:cstheme="minorBidi"/>
          <w:noProof/>
          <w:sz w:val="22"/>
          <w:szCs w:val="22"/>
        </w:rPr>
      </w:pPr>
      <w:hyperlink w:anchor="_Toc38615734" w:history="1">
        <w:r w:rsidR="00F37DE9" w:rsidRPr="00EB38AF">
          <w:rPr>
            <w:rStyle w:val="Hyperlink"/>
            <w:noProof/>
          </w:rPr>
          <w:t>6.3</w:t>
        </w:r>
        <w:r w:rsidR="00F37DE9">
          <w:rPr>
            <w:rFonts w:asciiTheme="minorHAnsi" w:eastAsiaTheme="minorEastAsia" w:hAnsiTheme="minorHAnsi" w:cstheme="minorBidi"/>
            <w:noProof/>
            <w:sz w:val="22"/>
            <w:szCs w:val="22"/>
          </w:rPr>
          <w:tab/>
        </w:r>
        <w:r w:rsidR="00F37DE9" w:rsidRPr="00EB38AF">
          <w:rPr>
            <w:rStyle w:val="Hyperlink"/>
            <w:noProof/>
          </w:rPr>
          <w:t>Regelungen wichtiger Umweltaspekte des Betriebs</w:t>
        </w:r>
        <w:r w:rsidR="00F37DE9">
          <w:rPr>
            <w:noProof/>
            <w:webHidden/>
          </w:rPr>
          <w:tab/>
        </w:r>
        <w:r w:rsidR="00F37DE9">
          <w:rPr>
            <w:noProof/>
            <w:webHidden/>
          </w:rPr>
          <w:fldChar w:fldCharType="begin"/>
        </w:r>
        <w:r w:rsidR="00F37DE9">
          <w:rPr>
            <w:noProof/>
            <w:webHidden/>
          </w:rPr>
          <w:instrText xml:space="preserve"> PAGEREF _Toc38615734 \h </w:instrText>
        </w:r>
        <w:r w:rsidR="00F37DE9">
          <w:rPr>
            <w:noProof/>
            <w:webHidden/>
          </w:rPr>
        </w:r>
        <w:r w:rsidR="00F37DE9">
          <w:rPr>
            <w:noProof/>
            <w:webHidden/>
          </w:rPr>
          <w:fldChar w:fldCharType="separate"/>
        </w:r>
        <w:r w:rsidR="00F37DE9">
          <w:rPr>
            <w:noProof/>
            <w:webHidden/>
          </w:rPr>
          <w:t>15</w:t>
        </w:r>
        <w:r w:rsidR="00F37DE9">
          <w:rPr>
            <w:noProof/>
            <w:webHidden/>
          </w:rPr>
          <w:fldChar w:fldCharType="end"/>
        </w:r>
      </w:hyperlink>
    </w:p>
    <w:p w14:paraId="4B1A8E9E" w14:textId="77777777" w:rsidR="00F37DE9" w:rsidRDefault="00A96676">
      <w:pPr>
        <w:pStyle w:val="Verzeichnis3"/>
        <w:tabs>
          <w:tab w:val="left" w:pos="1100"/>
          <w:tab w:val="right" w:leader="dot" w:pos="9060"/>
        </w:tabs>
        <w:rPr>
          <w:rFonts w:asciiTheme="minorHAnsi" w:eastAsiaTheme="minorEastAsia" w:hAnsiTheme="minorHAnsi" w:cstheme="minorBidi"/>
          <w:noProof/>
          <w:sz w:val="22"/>
          <w:szCs w:val="22"/>
        </w:rPr>
      </w:pPr>
      <w:hyperlink w:anchor="_Toc38615735" w:history="1">
        <w:r w:rsidR="00F37DE9" w:rsidRPr="00EB38AF">
          <w:rPr>
            <w:rStyle w:val="Hyperlink"/>
            <w:noProof/>
          </w:rPr>
          <w:t>6.3.1</w:t>
        </w:r>
        <w:r w:rsidR="00F37DE9">
          <w:rPr>
            <w:rFonts w:asciiTheme="minorHAnsi" w:eastAsiaTheme="minorEastAsia" w:hAnsiTheme="minorHAnsi" w:cstheme="minorBidi"/>
            <w:noProof/>
            <w:sz w:val="22"/>
            <w:szCs w:val="22"/>
          </w:rPr>
          <w:tab/>
        </w:r>
        <w:r w:rsidR="00F37DE9" w:rsidRPr="00EB38AF">
          <w:rPr>
            <w:rStyle w:val="Hyperlink"/>
            <w:noProof/>
          </w:rPr>
          <w:t>Energie</w:t>
        </w:r>
        <w:r w:rsidR="00F37DE9">
          <w:rPr>
            <w:noProof/>
            <w:webHidden/>
          </w:rPr>
          <w:tab/>
        </w:r>
        <w:r w:rsidR="00F37DE9">
          <w:rPr>
            <w:noProof/>
            <w:webHidden/>
          </w:rPr>
          <w:fldChar w:fldCharType="begin"/>
        </w:r>
        <w:r w:rsidR="00F37DE9">
          <w:rPr>
            <w:noProof/>
            <w:webHidden/>
          </w:rPr>
          <w:instrText xml:space="preserve"> PAGEREF _Toc38615735 \h </w:instrText>
        </w:r>
        <w:r w:rsidR="00F37DE9">
          <w:rPr>
            <w:noProof/>
            <w:webHidden/>
          </w:rPr>
        </w:r>
        <w:r w:rsidR="00F37DE9">
          <w:rPr>
            <w:noProof/>
            <w:webHidden/>
          </w:rPr>
          <w:fldChar w:fldCharType="separate"/>
        </w:r>
        <w:r w:rsidR="00F37DE9">
          <w:rPr>
            <w:noProof/>
            <w:webHidden/>
          </w:rPr>
          <w:t>15</w:t>
        </w:r>
        <w:r w:rsidR="00F37DE9">
          <w:rPr>
            <w:noProof/>
            <w:webHidden/>
          </w:rPr>
          <w:fldChar w:fldCharType="end"/>
        </w:r>
      </w:hyperlink>
    </w:p>
    <w:p w14:paraId="54DE1D03" w14:textId="77777777" w:rsidR="00F37DE9" w:rsidRDefault="00A96676">
      <w:pPr>
        <w:pStyle w:val="Verzeichnis3"/>
        <w:tabs>
          <w:tab w:val="left" w:pos="1100"/>
          <w:tab w:val="right" w:leader="dot" w:pos="9060"/>
        </w:tabs>
        <w:rPr>
          <w:rFonts w:asciiTheme="minorHAnsi" w:eastAsiaTheme="minorEastAsia" w:hAnsiTheme="minorHAnsi" w:cstheme="minorBidi"/>
          <w:noProof/>
          <w:sz w:val="22"/>
          <w:szCs w:val="22"/>
        </w:rPr>
      </w:pPr>
      <w:hyperlink w:anchor="_Toc38615736" w:history="1">
        <w:r w:rsidR="00F37DE9" w:rsidRPr="00EB38AF">
          <w:rPr>
            <w:rStyle w:val="Hyperlink"/>
            <w:noProof/>
          </w:rPr>
          <w:t>6.3.2</w:t>
        </w:r>
        <w:r w:rsidR="00F37DE9">
          <w:rPr>
            <w:rFonts w:asciiTheme="minorHAnsi" w:eastAsiaTheme="minorEastAsia" w:hAnsiTheme="minorHAnsi" w:cstheme="minorBidi"/>
            <w:noProof/>
            <w:sz w:val="22"/>
            <w:szCs w:val="22"/>
          </w:rPr>
          <w:tab/>
        </w:r>
        <w:r w:rsidR="00F37DE9" w:rsidRPr="00EB38AF">
          <w:rPr>
            <w:rStyle w:val="Hyperlink"/>
            <w:noProof/>
          </w:rPr>
          <w:t>Wasser</w:t>
        </w:r>
        <w:r w:rsidR="00F37DE9">
          <w:rPr>
            <w:noProof/>
            <w:webHidden/>
          </w:rPr>
          <w:tab/>
        </w:r>
        <w:r w:rsidR="00F37DE9">
          <w:rPr>
            <w:noProof/>
            <w:webHidden/>
          </w:rPr>
          <w:fldChar w:fldCharType="begin"/>
        </w:r>
        <w:r w:rsidR="00F37DE9">
          <w:rPr>
            <w:noProof/>
            <w:webHidden/>
          </w:rPr>
          <w:instrText xml:space="preserve"> PAGEREF _Toc38615736 \h </w:instrText>
        </w:r>
        <w:r w:rsidR="00F37DE9">
          <w:rPr>
            <w:noProof/>
            <w:webHidden/>
          </w:rPr>
        </w:r>
        <w:r w:rsidR="00F37DE9">
          <w:rPr>
            <w:noProof/>
            <w:webHidden/>
          </w:rPr>
          <w:fldChar w:fldCharType="separate"/>
        </w:r>
        <w:r w:rsidR="00F37DE9">
          <w:rPr>
            <w:noProof/>
            <w:webHidden/>
          </w:rPr>
          <w:t>15</w:t>
        </w:r>
        <w:r w:rsidR="00F37DE9">
          <w:rPr>
            <w:noProof/>
            <w:webHidden/>
          </w:rPr>
          <w:fldChar w:fldCharType="end"/>
        </w:r>
      </w:hyperlink>
    </w:p>
    <w:p w14:paraId="680BDF38" w14:textId="77777777" w:rsidR="00F37DE9" w:rsidRDefault="00A96676">
      <w:pPr>
        <w:pStyle w:val="Verzeichnis3"/>
        <w:tabs>
          <w:tab w:val="left" w:pos="1100"/>
          <w:tab w:val="right" w:leader="dot" w:pos="9060"/>
        </w:tabs>
        <w:rPr>
          <w:rFonts w:asciiTheme="minorHAnsi" w:eastAsiaTheme="minorEastAsia" w:hAnsiTheme="minorHAnsi" w:cstheme="minorBidi"/>
          <w:noProof/>
          <w:sz w:val="22"/>
          <w:szCs w:val="22"/>
        </w:rPr>
      </w:pPr>
      <w:hyperlink w:anchor="_Toc38615737" w:history="1">
        <w:r w:rsidR="00F37DE9" w:rsidRPr="00EB38AF">
          <w:rPr>
            <w:rStyle w:val="Hyperlink"/>
            <w:noProof/>
          </w:rPr>
          <w:t>6.3.3</w:t>
        </w:r>
        <w:r w:rsidR="00F37DE9">
          <w:rPr>
            <w:rFonts w:asciiTheme="minorHAnsi" w:eastAsiaTheme="minorEastAsia" w:hAnsiTheme="minorHAnsi" w:cstheme="minorBidi"/>
            <w:noProof/>
            <w:sz w:val="22"/>
            <w:szCs w:val="22"/>
          </w:rPr>
          <w:tab/>
        </w:r>
        <w:r w:rsidR="00F37DE9" w:rsidRPr="00EB38AF">
          <w:rPr>
            <w:rStyle w:val="Hyperlink"/>
            <w:noProof/>
          </w:rPr>
          <w:t>Abfallwirtschaft</w:t>
        </w:r>
        <w:r w:rsidR="00F37DE9">
          <w:rPr>
            <w:noProof/>
            <w:webHidden/>
          </w:rPr>
          <w:tab/>
        </w:r>
        <w:r w:rsidR="00F37DE9">
          <w:rPr>
            <w:noProof/>
            <w:webHidden/>
          </w:rPr>
          <w:fldChar w:fldCharType="begin"/>
        </w:r>
        <w:r w:rsidR="00F37DE9">
          <w:rPr>
            <w:noProof/>
            <w:webHidden/>
          </w:rPr>
          <w:instrText xml:space="preserve"> PAGEREF _Toc38615737 \h </w:instrText>
        </w:r>
        <w:r w:rsidR="00F37DE9">
          <w:rPr>
            <w:noProof/>
            <w:webHidden/>
          </w:rPr>
        </w:r>
        <w:r w:rsidR="00F37DE9">
          <w:rPr>
            <w:noProof/>
            <w:webHidden/>
          </w:rPr>
          <w:fldChar w:fldCharType="separate"/>
        </w:r>
        <w:r w:rsidR="00F37DE9">
          <w:rPr>
            <w:noProof/>
            <w:webHidden/>
          </w:rPr>
          <w:t>15</w:t>
        </w:r>
        <w:r w:rsidR="00F37DE9">
          <w:rPr>
            <w:noProof/>
            <w:webHidden/>
          </w:rPr>
          <w:fldChar w:fldCharType="end"/>
        </w:r>
      </w:hyperlink>
    </w:p>
    <w:p w14:paraId="2A7F4D19" w14:textId="77777777" w:rsidR="00F37DE9" w:rsidRDefault="00A96676">
      <w:pPr>
        <w:pStyle w:val="Verzeichnis3"/>
        <w:tabs>
          <w:tab w:val="left" w:pos="1100"/>
          <w:tab w:val="right" w:leader="dot" w:pos="9060"/>
        </w:tabs>
        <w:rPr>
          <w:rFonts w:asciiTheme="minorHAnsi" w:eastAsiaTheme="minorEastAsia" w:hAnsiTheme="minorHAnsi" w:cstheme="minorBidi"/>
          <w:noProof/>
          <w:sz w:val="22"/>
          <w:szCs w:val="22"/>
        </w:rPr>
      </w:pPr>
      <w:hyperlink w:anchor="_Toc38615738" w:history="1">
        <w:r w:rsidR="00F37DE9" w:rsidRPr="00EB38AF">
          <w:rPr>
            <w:rStyle w:val="Hyperlink"/>
            <w:noProof/>
          </w:rPr>
          <w:t>6.3.4</w:t>
        </w:r>
        <w:r w:rsidR="00F37DE9">
          <w:rPr>
            <w:rFonts w:asciiTheme="minorHAnsi" w:eastAsiaTheme="minorEastAsia" w:hAnsiTheme="minorHAnsi" w:cstheme="minorBidi"/>
            <w:noProof/>
            <w:sz w:val="22"/>
            <w:szCs w:val="22"/>
          </w:rPr>
          <w:tab/>
        </w:r>
        <w:r w:rsidR="00F37DE9" w:rsidRPr="00EB38AF">
          <w:rPr>
            <w:rStyle w:val="Hyperlink"/>
            <w:noProof/>
          </w:rPr>
          <w:t>Abwasser</w:t>
        </w:r>
        <w:r w:rsidR="00F37DE9">
          <w:rPr>
            <w:noProof/>
            <w:webHidden/>
          </w:rPr>
          <w:tab/>
        </w:r>
        <w:r w:rsidR="00F37DE9">
          <w:rPr>
            <w:noProof/>
            <w:webHidden/>
          </w:rPr>
          <w:fldChar w:fldCharType="begin"/>
        </w:r>
        <w:r w:rsidR="00F37DE9">
          <w:rPr>
            <w:noProof/>
            <w:webHidden/>
          </w:rPr>
          <w:instrText xml:space="preserve"> PAGEREF _Toc38615738 \h </w:instrText>
        </w:r>
        <w:r w:rsidR="00F37DE9">
          <w:rPr>
            <w:noProof/>
            <w:webHidden/>
          </w:rPr>
        </w:r>
        <w:r w:rsidR="00F37DE9">
          <w:rPr>
            <w:noProof/>
            <w:webHidden/>
          </w:rPr>
          <w:fldChar w:fldCharType="separate"/>
        </w:r>
        <w:r w:rsidR="00F37DE9">
          <w:rPr>
            <w:noProof/>
            <w:webHidden/>
          </w:rPr>
          <w:t>16</w:t>
        </w:r>
        <w:r w:rsidR="00F37DE9">
          <w:rPr>
            <w:noProof/>
            <w:webHidden/>
          </w:rPr>
          <w:fldChar w:fldCharType="end"/>
        </w:r>
      </w:hyperlink>
    </w:p>
    <w:p w14:paraId="70BD852E" w14:textId="77777777" w:rsidR="00F37DE9" w:rsidRDefault="00A96676">
      <w:pPr>
        <w:pStyle w:val="Verzeichnis3"/>
        <w:tabs>
          <w:tab w:val="left" w:pos="1100"/>
          <w:tab w:val="right" w:leader="dot" w:pos="9060"/>
        </w:tabs>
        <w:rPr>
          <w:rFonts w:asciiTheme="minorHAnsi" w:eastAsiaTheme="minorEastAsia" w:hAnsiTheme="minorHAnsi" w:cstheme="minorBidi"/>
          <w:noProof/>
          <w:sz w:val="22"/>
          <w:szCs w:val="22"/>
        </w:rPr>
      </w:pPr>
      <w:hyperlink w:anchor="_Toc38615739" w:history="1">
        <w:r w:rsidR="00F37DE9" w:rsidRPr="00EB38AF">
          <w:rPr>
            <w:rStyle w:val="Hyperlink"/>
            <w:noProof/>
          </w:rPr>
          <w:t>6.3.5</w:t>
        </w:r>
        <w:r w:rsidR="00F37DE9">
          <w:rPr>
            <w:rFonts w:asciiTheme="minorHAnsi" w:eastAsiaTheme="minorEastAsia" w:hAnsiTheme="minorHAnsi" w:cstheme="minorBidi"/>
            <w:noProof/>
            <w:sz w:val="22"/>
            <w:szCs w:val="22"/>
          </w:rPr>
          <w:tab/>
        </w:r>
        <w:r w:rsidR="00F37DE9" w:rsidRPr="00EB38AF">
          <w:rPr>
            <w:rStyle w:val="Hyperlink"/>
            <w:noProof/>
          </w:rPr>
          <w:t>Emissionen</w:t>
        </w:r>
        <w:r w:rsidR="00F37DE9">
          <w:rPr>
            <w:noProof/>
            <w:webHidden/>
          </w:rPr>
          <w:tab/>
        </w:r>
        <w:r w:rsidR="00F37DE9">
          <w:rPr>
            <w:noProof/>
            <w:webHidden/>
          </w:rPr>
          <w:fldChar w:fldCharType="begin"/>
        </w:r>
        <w:r w:rsidR="00F37DE9">
          <w:rPr>
            <w:noProof/>
            <w:webHidden/>
          </w:rPr>
          <w:instrText xml:space="preserve"> PAGEREF _Toc38615739 \h </w:instrText>
        </w:r>
        <w:r w:rsidR="00F37DE9">
          <w:rPr>
            <w:noProof/>
            <w:webHidden/>
          </w:rPr>
        </w:r>
        <w:r w:rsidR="00F37DE9">
          <w:rPr>
            <w:noProof/>
            <w:webHidden/>
          </w:rPr>
          <w:fldChar w:fldCharType="separate"/>
        </w:r>
        <w:r w:rsidR="00F37DE9">
          <w:rPr>
            <w:noProof/>
            <w:webHidden/>
          </w:rPr>
          <w:t>16</w:t>
        </w:r>
        <w:r w:rsidR="00F37DE9">
          <w:rPr>
            <w:noProof/>
            <w:webHidden/>
          </w:rPr>
          <w:fldChar w:fldCharType="end"/>
        </w:r>
      </w:hyperlink>
    </w:p>
    <w:p w14:paraId="31AB3265" w14:textId="77777777" w:rsidR="00F37DE9" w:rsidRDefault="00A96676">
      <w:pPr>
        <w:pStyle w:val="Verzeichnis3"/>
        <w:tabs>
          <w:tab w:val="left" w:pos="1100"/>
          <w:tab w:val="right" w:leader="dot" w:pos="9060"/>
        </w:tabs>
        <w:rPr>
          <w:rFonts w:asciiTheme="minorHAnsi" w:eastAsiaTheme="minorEastAsia" w:hAnsiTheme="minorHAnsi" w:cstheme="minorBidi"/>
          <w:noProof/>
          <w:sz w:val="22"/>
          <w:szCs w:val="22"/>
        </w:rPr>
      </w:pPr>
      <w:hyperlink w:anchor="_Toc38615740" w:history="1">
        <w:r w:rsidR="00F37DE9" w:rsidRPr="00EB38AF">
          <w:rPr>
            <w:rStyle w:val="Hyperlink"/>
            <w:noProof/>
          </w:rPr>
          <w:t>6.3.6</w:t>
        </w:r>
        <w:r w:rsidR="00F37DE9">
          <w:rPr>
            <w:rFonts w:asciiTheme="minorHAnsi" w:eastAsiaTheme="minorEastAsia" w:hAnsiTheme="minorHAnsi" w:cstheme="minorBidi"/>
            <w:noProof/>
            <w:sz w:val="22"/>
            <w:szCs w:val="22"/>
          </w:rPr>
          <w:tab/>
        </w:r>
        <w:r w:rsidR="00F37DE9" w:rsidRPr="00EB38AF">
          <w:rPr>
            <w:rStyle w:val="Hyperlink"/>
            <w:noProof/>
          </w:rPr>
          <w:t>Gefahrstoffe</w:t>
        </w:r>
        <w:r w:rsidR="00F37DE9">
          <w:rPr>
            <w:noProof/>
            <w:webHidden/>
          </w:rPr>
          <w:tab/>
        </w:r>
        <w:r w:rsidR="00F37DE9">
          <w:rPr>
            <w:noProof/>
            <w:webHidden/>
          </w:rPr>
          <w:fldChar w:fldCharType="begin"/>
        </w:r>
        <w:r w:rsidR="00F37DE9">
          <w:rPr>
            <w:noProof/>
            <w:webHidden/>
          </w:rPr>
          <w:instrText xml:space="preserve"> PAGEREF _Toc38615740 \h </w:instrText>
        </w:r>
        <w:r w:rsidR="00F37DE9">
          <w:rPr>
            <w:noProof/>
            <w:webHidden/>
          </w:rPr>
        </w:r>
        <w:r w:rsidR="00F37DE9">
          <w:rPr>
            <w:noProof/>
            <w:webHidden/>
          </w:rPr>
          <w:fldChar w:fldCharType="separate"/>
        </w:r>
        <w:r w:rsidR="00F37DE9">
          <w:rPr>
            <w:noProof/>
            <w:webHidden/>
          </w:rPr>
          <w:t>16</w:t>
        </w:r>
        <w:r w:rsidR="00F37DE9">
          <w:rPr>
            <w:noProof/>
            <w:webHidden/>
          </w:rPr>
          <w:fldChar w:fldCharType="end"/>
        </w:r>
      </w:hyperlink>
    </w:p>
    <w:p w14:paraId="0FB909C3" w14:textId="77777777" w:rsidR="00F37DE9" w:rsidRDefault="00A96676">
      <w:pPr>
        <w:pStyle w:val="Verzeichnis3"/>
        <w:tabs>
          <w:tab w:val="left" w:pos="1100"/>
          <w:tab w:val="right" w:leader="dot" w:pos="9060"/>
        </w:tabs>
        <w:rPr>
          <w:rFonts w:asciiTheme="minorHAnsi" w:eastAsiaTheme="minorEastAsia" w:hAnsiTheme="minorHAnsi" w:cstheme="minorBidi"/>
          <w:noProof/>
          <w:sz w:val="22"/>
          <w:szCs w:val="22"/>
        </w:rPr>
      </w:pPr>
      <w:hyperlink w:anchor="_Toc38615741" w:history="1">
        <w:r w:rsidR="00F37DE9" w:rsidRPr="00EB38AF">
          <w:rPr>
            <w:rStyle w:val="Hyperlink"/>
            <w:noProof/>
          </w:rPr>
          <w:t>6.3.7</w:t>
        </w:r>
        <w:r w:rsidR="00F37DE9">
          <w:rPr>
            <w:rFonts w:asciiTheme="minorHAnsi" w:eastAsiaTheme="minorEastAsia" w:hAnsiTheme="minorHAnsi" w:cstheme="minorBidi"/>
            <w:noProof/>
            <w:sz w:val="22"/>
            <w:szCs w:val="22"/>
          </w:rPr>
          <w:tab/>
        </w:r>
        <w:r w:rsidR="00F37DE9" w:rsidRPr="00EB38AF">
          <w:rPr>
            <w:rStyle w:val="Hyperlink"/>
            <w:noProof/>
          </w:rPr>
          <w:t>Gefahrgut</w:t>
        </w:r>
        <w:r w:rsidR="00F37DE9">
          <w:rPr>
            <w:noProof/>
            <w:webHidden/>
          </w:rPr>
          <w:tab/>
        </w:r>
        <w:r w:rsidR="00F37DE9">
          <w:rPr>
            <w:noProof/>
            <w:webHidden/>
          </w:rPr>
          <w:fldChar w:fldCharType="begin"/>
        </w:r>
        <w:r w:rsidR="00F37DE9">
          <w:rPr>
            <w:noProof/>
            <w:webHidden/>
          </w:rPr>
          <w:instrText xml:space="preserve"> PAGEREF _Toc38615741 \h </w:instrText>
        </w:r>
        <w:r w:rsidR="00F37DE9">
          <w:rPr>
            <w:noProof/>
            <w:webHidden/>
          </w:rPr>
        </w:r>
        <w:r w:rsidR="00F37DE9">
          <w:rPr>
            <w:noProof/>
            <w:webHidden/>
          </w:rPr>
          <w:fldChar w:fldCharType="separate"/>
        </w:r>
        <w:r w:rsidR="00F37DE9">
          <w:rPr>
            <w:noProof/>
            <w:webHidden/>
          </w:rPr>
          <w:t>17</w:t>
        </w:r>
        <w:r w:rsidR="00F37DE9">
          <w:rPr>
            <w:noProof/>
            <w:webHidden/>
          </w:rPr>
          <w:fldChar w:fldCharType="end"/>
        </w:r>
      </w:hyperlink>
    </w:p>
    <w:p w14:paraId="48B832BD" w14:textId="77777777" w:rsidR="00F37DE9" w:rsidRDefault="00A96676">
      <w:pPr>
        <w:pStyle w:val="Verzeichnis1"/>
        <w:tabs>
          <w:tab w:val="left" w:pos="400"/>
          <w:tab w:val="right" w:leader="dot" w:pos="9060"/>
        </w:tabs>
        <w:rPr>
          <w:rFonts w:asciiTheme="minorHAnsi" w:eastAsiaTheme="minorEastAsia" w:hAnsiTheme="minorHAnsi" w:cstheme="minorBidi"/>
          <w:noProof/>
          <w:sz w:val="22"/>
          <w:szCs w:val="22"/>
        </w:rPr>
      </w:pPr>
      <w:hyperlink w:anchor="_Toc38615742" w:history="1">
        <w:r w:rsidR="00F37DE9" w:rsidRPr="00EB38AF">
          <w:rPr>
            <w:rStyle w:val="Hyperlink"/>
            <w:noProof/>
          </w:rPr>
          <w:t>7</w:t>
        </w:r>
        <w:r w:rsidR="00F37DE9">
          <w:rPr>
            <w:rFonts w:asciiTheme="minorHAnsi" w:eastAsiaTheme="minorEastAsia" w:hAnsiTheme="minorHAnsi" w:cstheme="minorBidi"/>
            <w:noProof/>
            <w:sz w:val="22"/>
            <w:szCs w:val="22"/>
          </w:rPr>
          <w:tab/>
        </w:r>
        <w:r w:rsidR="00F37DE9" w:rsidRPr="00EB38AF">
          <w:rPr>
            <w:rStyle w:val="Hyperlink"/>
            <w:noProof/>
          </w:rPr>
          <w:t>Unterstützung</w:t>
        </w:r>
        <w:r w:rsidR="00F37DE9">
          <w:rPr>
            <w:noProof/>
            <w:webHidden/>
          </w:rPr>
          <w:tab/>
        </w:r>
        <w:r w:rsidR="00F37DE9">
          <w:rPr>
            <w:noProof/>
            <w:webHidden/>
          </w:rPr>
          <w:fldChar w:fldCharType="begin"/>
        </w:r>
        <w:r w:rsidR="00F37DE9">
          <w:rPr>
            <w:noProof/>
            <w:webHidden/>
          </w:rPr>
          <w:instrText xml:space="preserve"> PAGEREF _Toc38615742 \h </w:instrText>
        </w:r>
        <w:r w:rsidR="00F37DE9">
          <w:rPr>
            <w:noProof/>
            <w:webHidden/>
          </w:rPr>
        </w:r>
        <w:r w:rsidR="00F37DE9">
          <w:rPr>
            <w:noProof/>
            <w:webHidden/>
          </w:rPr>
          <w:fldChar w:fldCharType="separate"/>
        </w:r>
        <w:r w:rsidR="00F37DE9">
          <w:rPr>
            <w:noProof/>
            <w:webHidden/>
          </w:rPr>
          <w:t>18</w:t>
        </w:r>
        <w:r w:rsidR="00F37DE9">
          <w:rPr>
            <w:noProof/>
            <w:webHidden/>
          </w:rPr>
          <w:fldChar w:fldCharType="end"/>
        </w:r>
      </w:hyperlink>
    </w:p>
    <w:p w14:paraId="5D7F5FA4" w14:textId="77777777" w:rsidR="00F37DE9" w:rsidRDefault="00A96676">
      <w:pPr>
        <w:pStyle w:val="Verzeichnis2"/>
        <w:tabs>
          <w:tab w:val="left" w:pos="880"/>
          <w:tab w:val="right" w:leader="dot" w:pos="9060"/>
        </w:tabs>
        <w:rPr>
          <w:rFonts w:asciiTheme="minorHAnsi" w:eastAsiaTheme="minorEastAsia" w:hAnsiTheme="minorHAnsi" w:cstheme="minorBidi"/>
          <w:noProof/>
          <w:sz w:val="22"/>
          <w:szCs w:val="22"/>
        </w:rPr>
      </w:pPr>
      <w:hyperlink w:anchor="_Toc38615743" w:history="1">
        <w:r w:rsidR="00F37DE9" w:rsidRPr="00EB38AF">
          <w:rPr>
            <w:rStyle w:val="Hyperlink"/>
            <w:noProof/>
          </w:rPr>
          <w:t>7.1</w:t>
        </w:r>
        <w:r w:rsidR="00F37DE9">
          <w:rPr>
            <w:rFonts w:asciiTheme="minorHAnsi" w:eastAsiaTheme="minorEastAsia" w:hAnsiTheme="minorHAnsi" w:cstheme="minorBidi"/>
            <w:noProof/>
            <w:sz w:val="22"/>
            <w:szCs w:val="22"/>
          </w:rPr>
          <w:tab/>
        </w:r>
        <w:r w:rsidR="00F37DE9" w:rsidRPr="00EB38AF">
          <w:rPr>
            <w:rStyle w:val="Hyperlink"/>
            <w:noProof/>
          </w:rPr>
          <w:t>Ressourcen</w:t>
        </w:r>
        <w:r w:rsidR="00F37DE9">
          <w:rPr>
            <w:noProof/>
            <w:webHidden/>
          </w:rPr>
          <w:tab/>
        </w:r>
        <w:r w:rsidR="00F37DE9">
          <w:rPr>
            <w:noProof/>
            <w:webHidden/>
          </w:rPr>
          <w:fldChar w:fldCharType="begin"/>
        </w:r>
        <w:r w:rsidR="00F37DE9">
          <w:rPr>
            <w:noProof/>
            <w:webHidden/>
          </w:rPr>
          <w:instrText xml:space="preserve"> PAGEREF _Toc38615743 \h </w:instrText>
        </w:r>
        <w:r w:rsidR="00F37DE9">
          <w:rPr>
            <w:noProof/>
            <w:webHidden/>
          </w:rPr>
        </w:r>
        <w:r w:rsidR="00F37DE9">
          <w:rPr>
            <w:noProof/>
            <w:webHidden/>
          </w:rPr>
          <w:fldChar w:fldCharType="separate"/>
        </w:r>
        <w:r w:rsidR="00F37DE9">
          <w:rPr>
            <w:noProof/>
            <w:webHidden/>
          </w:rPr>
          <w:t>18</w:t>
        </w:r>
        <w:r w:rsidR="00F37DE9">
          <w:rPr>
            <w:noProof/>
            <w:webHidden/>
          </w:rPr>
          <w:fldChar w:fldCharType="end"/>
        </w:r>
      </w:hyperlink>
    </w:p>
    <w:p w14:paraId="7A84EE64" w14:textId="77777777" w:rsidR="00F37DE9" w:rsidRDefault="00A96676">
      <w:pPr>
        <w:pStyle w:val="Verzeichnis2"/>
        <w:tabs>
          <w:tab w:val="left" w:pos="880"/>
          <w:tab w:val="right" w:leader="dot" w:pos="9060"/>
        </w:tabs>
        <w:rPr>
          <w:rFonts w:asciiTheme="minorHAnsi" w:eastAsiaTheme="minorEastAsia" w:hAnsiTheme="minorHAnsi" w:cstheme="minorBidi"/>
          <w:noProof/>
          <w:sz w:val="22"/>
          <w:szCs w:val="22"/>
        </w:rPr>
      </w:pPr>
      <w:hyperlink w:anchor="_Toc38615744" w:history="1">
        <w:r w:rsidR="00F37DE9" w:rsidRPr="00EB38AF">
          <w:rPr>
            <w:rStyle w:val="Hyperlink"/>
            <w:noProof/>
          </w:rPr>
          <w:t>7.2</w:t>
        </w:r>
        <w:r w:rsidR="00F37DE9">
          <w:rPr>
            <w:rFonts w:asciiTheme="minorHAnsi" w:eastAsiaTheme="minorEastAsia" w:hAnsiTheme="minorHAnsi" w:cstheme="minorBidi"/>
            <w:noProof/>
            <w:sz w:val="22"/>
            <w:szCs w:val="22"/>
          </w:rPr>
          <w:tab/>
        </w:r>
        <w:r w:rsidR="00F37DE9" w:rsidRPr="00EB38AF">
          <w:rPr>
            <w:rStyle w:val="Hyperlink"/>
            <w:noProof/>
          </w:rPr>
          <w:t>Qualifizierung und Kompetenz</w:t>
        </w:r>
        <w:r w:rsidR="00F37DE9">
          <w:rPr>
            <w:noProof/>
            <w:webHidden/>
          </w:rPr>
          <w:tab/>
        </w:r>
        <w:r w:rsidR="00F37DE9">
          <w:rPr>
            <w:noProof/>
            <w:webHidden/>
          </w:rPr>
          <w:fldChar w:fldCharType="begin"/>
        </w:r>
        <w:r w:rsidR="00F37DE9">
          <w:rPr>
            <w:noProof/>
            <w:webHidden/>
          </w:rPr>
          <w:instrText xml:space="preserve"> PAGEREF _Toc38615744 \h </w:instrText>
        </w:r>
        <w:r w:rsidR="00F37DE9">
          <w:rPr>
            <w:noProof/>
            <w:webHidden/>
          </w:rPr>
        </w:r>
        <w:r w:rsidR="00F37DE9">
          <w:rPr>
            <w:noProof/>
            <w:webHidden/>
          </w:rPr>
          <w:fldChar w:fldCharType="separate"/>
        </w:r>
        <w:r w:rsidR="00F37DE9">
          <w:rPr>
            <w:noProof/>
            <w:webHidden/>
          </w:rPr>
          <w:t>18</w:t>
        </w:r>
        <w:r w:rsidR="00F37DE9">
          <w:rPr>
            <w:noProof/>
            <w:webHidden/>
          </w:rPr>
          <w:fldChar w:fldCharType="end"/>
        </w:r>
      </w:hyperlink>
    </w:p>
    <w:p w14:paraId="58BA6E09" w14:textId="77777777" w:rsidR="00F37DE9" w:rsidRDefault="00A96676">
      <w:pPr>
        <w:pStyle w:val="Verzeichnis2"/>
        <w:tabs>
          <w:tab w:val="left" w:pos="880"/>
          <w:tab w:val="right" w:leader="dot" w:pos="9060"/>
        </w:tabs>
        <w:rPr>
          <w:rFonts w:asciiTheme="minorHAnsi" w:eastAsiaTheme="minorEastAsia" w:hAnsiTheme="minorHAnsi" w:cstheme="minorBidi"/>
          <w:noProof/>
          <w:sz w:val="22"/>
          <w:szCs w:val="22"/>
        </w:rPr>
      </w:pPr>
      <w:hyperlink w:anchor="_Toc38615745" w:history="1">
        <w:r w:rsidR="00F37DE9" w:rsidRPr="00EB38AF">
          <w:rPr>
            <w:rStyle w:val="Hyperlink"/>
            <w:noProof/>
          </w:rPr>
          <w:t>7.3</w:t>
        </w:r>
        <w:r w:rsidR="00F37DE9">
          <w:rPr>
            <w:rFonts w:asciiTheme="minorHAnsi" w:eastAsiaTheme="minorEastAsia" w:hAnsiTheme="minorHAnsi" w:cstheme="minorBidi"/>
            <w:noProof/>
            <w:sz w:val="22"/>
            <w:szCs w:val="22"/>
          </w:rPr>
          <w:tab/>
        </w:r>
        <w:r w:rsidR="00F37DE9" w:rsidRPr="00EB38AF">
          <w:rPr>
            <w:rStyle w:val="Hyperlink"/>
            <w:noProof/>
          </w:rPr>
          <w:t>Förderung des Umweltbewusstseins</w:t>
        </w:r>
        <w:r w:rsidR="00F37DE9">
          <w:rPr>
            <w:noProof/>
            <w:webHidden/>
          </w:rPr>
          <w:tab/>
        </w:r>
        <w:r w:rsidR="00F37DE9">
          <w:rPr>
            <w:noProof/>
            <w:webHidden/>
          </w:rPr>
          <w:fldChar w:fldCharType="begin"/>
        </w:r>
        <w:r w:rsidR="00F37DE9">
          <w:rPr>
            <w:noProof/>
            <w:webHidden/>
          </w:rPr>
          <w:instrText xml:space="preserve"> PAGEREF _Toc38615745 \h </w:instrText>
        </w:r>
        <w:r w:rsidR="00F37DE9">
          <w:rPr>
            <w:noProof/>
            <w:webHidden/>
          </w:rPr>
        </w:r>
        <w:r w:rsidR="00F37DE9">
          <w:rPr>
            <w:noProof/>
            <w:webHidden/>
          </w:rPr>
          <w:fldChar w:fldCharType="separate"/>
        </w:r>
        <w:r w:rsidR="00F37DE9">
          <w:rPr>
            <w:noProof/>
            <w:webHidden/>
          </w:rPr>
          <w:t>19</w:t>
        </w:r>
        <w:r w:rsidR="00F37DE9">
          <w:rPr>
            <w:noProof/>
            <w:webHidden/>
          </w:rPr>
          <w:fldChar w:fldCharType="end"/>
        </w:r>
      </w:hyperlink>
    </w:p>
    <w:p w14:paraId="031C24EB" w14:textId="77777777" w:rsidR="00F37DE9" w:rsidRDefault="00A96676">
      <w:pPr>
        <w:pStyle w:val="Verzeichnis2"/>
        <w:tabs>
          <w:tab w:val="left" w:pos="880"/>
          <w:tab w:val="right" w:leader="dot" w:pos="9060"/>
        </w:tabs>
        <w:rPr>
          <w:rFonts w:asciiTheme="minorHAnsi" w:eastAsiaTheme="minorEastAsia" w:hAnsiTheme="minorHAnsi" w:cstheme="minorBidi"/>
          <w:noProof/>
          <w:sz w:val="22"/>
          <w:szCs w:val="22"/>
        </w:rPr>
      </w:pPr>
      <w:hyperlink w:anchor="_Toc38615746" w:history="1">
        <w:r w:rsidR="00F37DE9" w:rsidRPr="00EB38AF">
          <w:rPr>
            <w:rStyle w:val="Hyperlink"/>
            <w:noProof/>
          </w:rPr>
          <w:t>7.4</w:t>
        </w:r>
        <w:r w:rsidR="00F37DE9">
          <w:rPr>
            <w:rFonts w:asciiTheme="minorHAnsi" w:eastAsiaTheme="minorEastAsia" w:hAnsiTheme="minorHAnsi" w:cstheme="minorBidi"/>
            <w:noProof/>
            <w:sz w:val="22"/>
            <w:szCs w:val="22"/>
          </w:rPr>
          <w:tab/>
        </w:r>
        <w:r w:rsidR="00F37DE9" w:rsidRPr="00EB38AF">
          <w:rPr>
            <w:rStyle w:val="Hyperlink"/>
            <w:noProof/>
          </w:rPr>
          <w:t>Kommunikation</w:t>
        </w:r>
        <w:r w:rsidR="00F37DE9">
          <w:rPr>
            <w:noProof/>
            <w:webHidden/>
          </w:rPr>
          <w:tab/>
        </w:r>
        <w:r w:rsidR="00F37DE9">
          <w:rPr>
            <w:noProof/>
            <w:webHidden/>
          </w:rPr>
          <w:fldChar w:fldCharType="begin"/>
        </w:r>
        <w:r w:rsidR="00F37DE9">
          <w:rPr>
            <w:noProof/>
            <w:webHidden/>
          </w:rPr>
          <w:instrText xml:space="preserve"> PAGEREF _Toc38615746 \h </w:instrText>
        </w:r>
        <w:r w:rsidR="00F37DE9">
          <w:rPr>
            <w:noProof/>
            <w:webHidden/>
          </w:rPr>
        </w:r>
        <w:r w:rsidR="00F37DE9">
          <w:rPr>
            <w:noProof/>
            <w:webHidden/>
          </w:rPr>
          <w:fldChar w:fldCharType="separate"/>
        </w:r>
        <w:r w:rsidR="00F37DE9">
          <w:rPr>
            <w:noProof/>
            <w:webHidden/>
          </w:rPr>
          <w:t>19</w:t>
        </w:r>
        <w:r w:rsidR="00F37DE9">
          <w:rPr>
            <w:noProof/>
            <w:webHidden/>
          </w:rPr>
          <w:fldChar w:fldCharType="end"/>
        </w:r>
      </w:hyperlink>
    </w:p>
    <w:p w14:paraId="69C0F015" w14:textId="77777777" w:rsidR="00F37DE9" w:rsidRDefault="00A96676">
      <w:pPr>
        <w:pStyle w:val="Verzeichnis3"/>
        <w:tabs>
          <w:tab w:val="left" w:pos="1100"/>
          <w:tab w:val="right" w:leader="dot" w:pos="9060"/>
        </w:tabs>
        <w:rPr>
          <w:rFonts w:asciiTheme="minorHAnsi" w:eastAsiaTheme="minorEastAsia" w:hAnsiTheme="minorHAnsi" w:cstheme="minorBidi"/>
          <w:noProof/>
          <w:sz w:val="22"/>
          <w:szCs w:val="22"/>
        </w:rPr>
      </w:pPr>
      <w:hyperlink w:anchor="_Toc38615747" w:history="1">
        <w:r w:rsidR="00F37DE9" w:rsidRPr="00EB38AF">
          <w:rPr>
            <w:rStyle w:val="Hyperlink"/>
            <w:noProof/>
          </w:rPr>
          <w:t>7.4.1</w:t>
        </w:r>
        <w:r w:rsidR="00F37DE9">
          <w:rPr>
            <w:rFonts w:asciiTheme="minorHAnsi" w:eastAsiaTheme="minorEastAsia" w:hAnsiTheme="minorHAnsi" w:cstheme="minorBidi"/>
            <w:noProof/>
            <w:sz w:val="22"/>
            <w:szCs w:val="22"/>
          </w:rPr>
          <w:tab/>
        </w:r>
        <w:r w:rsidR="00F37DE9" w:rsidRPr="00EB38AF">
          <w:rPr>
            <w:rStyle w:val="Hyperlink"/>
            <w:noProof/>
          </w:rPr>
          <w:t>Allgemeines</w:t>
        </w:r>
        <w:r w:rsidR="00F37DE9">
          <w:rPr>
            <w:noProof/>
            <w:webHidden/>
          </w:rPr>
          <w:tab/>
        </w:r>
        <w:r w:rsidR="00F37DE9">
          <w:rPr>
            <w:noProof/>
            <w:webHidden/>
          </w:rPr>
          <w:fldChar w:fldCharType="begin"/>
        </w:r>
        <w:r w:rsidR="00F37DE9">
          <w:rPr>
            <w:noProof/>
            <w:webHidden/>
          </w:rPr>
          <w:instrText xml:space="preserve"> PAGEREF _Toc38615747 \h </w:instrText>
        </w:r>
        <w:r w:rsidR="00F37DE9">
          <w:rPr>
            <w:noProof/>
            <w:webHidden/>
          </w:rPr>
        </w:r>
        <w:r w:rsidR="00F37DE9">
          <w:rPr>
            <w:noProof/>
            <w:webHidden/>
          </w:rPr>
          <w:fldChar w:fldCharType="separate"/>
        </w:r>
        <w:r w:rsidR="00F37DE9">
          <w:rPr>
            <w:noProof/>
            <w:webHidden/>
          </w:rPr>
          <w:t>19</w:t>
        </w:r>
        <w:r w:rsidR="00F37DE9">
          <w:rPr>
            <w:noProof/>
            <w:webHidden/>
          </w:rPr>
          <w:fldChar w:fldCharType="end"/>
        </w:r>
      </w:hyperlink>
    </w:p>
    <w:p w14:paraId="29C755FC" w14:textId="77777777" w:rsidR="00F37DE9" w:rsidRDefault="00A96676">
      <w:pPr>
        <w:pStyle w:val="Verzeichnis3"/>
        <w:tabs>
          <w:tab w:val="left" w:pos="1100"/>
          <w:tab w:val="right" w:leader="dot" w:pos="9060"/>
        </w:tabs>
        <w:rPr>
          <w:rFonts w:asciiTheme="minorHAnsi" w:eastAsiaTheme="minorEastAsia" w:hAnsiTheme="minorHAnsi" w:cstheme="minorBidi"/>
          <w:noProof/>
          <w:sz w:val="22"/>
          <w:szCs w:val="22"/>
        </w:rPr>
      </w:pPr>
      <w:hyperlink w:anchor="_Toc38615748" w:history="1">
        <w:r w:rsidR="00F37DE9" w:rsidRPr="00EB38AF">
          <w:rPr>
            <w:rStyle w:val="Hyperlink"/>
            <w:noProof/>
          </w:rPr>
          <w:t>7.4.2</w:t>
        </w:r>
        <w:r w:rsidR="00F37DE9">
          <w:rPr>
            <w:rFonts w:asciiTheme="minorHAnsi" w:eastAsiaTheme="minorEastAsia" w:hAnsiTheme="minorHAnsi" w:cstheme="minorBidi"/>
            <w:noProof/>
            <w:sz w:val="22"/>
            <w:szCs w:val="22"/>
          </w:rPr>
          <w:tab/>
        </w:r>
        <w:r w:rsidR="00F37DE9" w:rsidRPr="00EB38AF">
          <w:rPr>
            <w:rStyle w:val="Hyperlink"/>
            <w:noProof/>
          </w:rPr>
          <w:t>Interne Kommunikation</w:t>
        </w:r>
        <w:r w:rsidR="00F37DE9">
          <w:rPr>
            <w:noProof/>
            <w:webHidden/>
          </w:rPr>
          <w:tab/>
        </w:r>
        <w:r w:rsidR="00F37DE9">
          <w:rPr>
            <w:noProof/>
            <w:webHidden/>
          </w:rPr>
          <w:fldChar w:fldCharType="begin"/>
        </w:r>
        <w:r w:rsidR="00F37DE9">
          <w:rPr>
            <w:noProof/>
            <w:webHidden/>
          </w:rPr>
          <w:instrText xml:space="preserve"> PAGEREF _Toc38615748 \h </w:instrText>
        </w:r>
        <w:r w:rsidR="00F37DE9">
          <w:rPr>
            <w:noProof/>
            <w:webHidden/>
          </w:rPr>
        </w:r>
        <w:r w:rsidR="00F37DE9">
          <w:rPr>
            <w:noProof/>
            <w:webHidden/>
          </w:rPr>
          <w:fldChar w:fldCharType="separate"/>
        </w:r>
        <w:r w:rsidR="00F37DE9">
          <w:rPr>
            <w:noProof/>
            <w:webHidden/>
          </w:rPr>
          <w:t>19</w:t>
        </w:r>
        <w:r w:rsidR="00F37DE9">
          <w:rPr>
            <w:noProof/>
            <w:webHidden/>
          </w:rPr>
          <w:fldChar w:fldCharType="end"/>
        </w:r>
      </w:hyperlink>
    </w:p>
    <w:p w14:paraId="5F3A74CB" w14:textId="77777777" w:rsidR="00F37DE9" w:rsidRDefault="00A96676">
      <w:pPr>
        <w:pStyle w:val="Verzeichnis3"/>
        <w:tabs>
          <w:tab w:val="left" w:pos="1100"/>
          <w:tab w:val="right" w:leader="dot" w:pos="9060"/>
        </w:tabs>
        <w:rPr>
          <w:rFonts w:asciiTheme="minorHAnsi" w:eastAsiaTheme="minorEastAsia" w:hAnsiTheme="minorHAnsi" w:cstheme="minorBidi"/>
          <w:noProof/>
          <w:sz w:val="22"/>
          <w:szCs w:val="22"/>
        </w:rPr>
      </w:pPr>
      <w:hyperlink w:anchor="_Toc38615749" w:history="1">
        <w:r w:rsidR="00F37DE9" w:rsidRPr="00EB38AF">
          <w:rPr>
            <w:rStyle w:val="Hyperlink"/>
            <w:noProof/>
          </w:rPr>
          <w:t>7.4.3</w:t>
        </w:r>
        <w:r w:rsidR="00F37DE9">
          <w:rPr>
            <w:rFonts w:asciiTheme="minorHAnsi" w:eastAsiaTheme="minorEastAsia" w:hAnsiTheme="minorHAnsi" w:cstheme="minorBidi"/>
            <w:noProof/>
            <w:sz w:val="22"/>
            <w:szCs w:val="22"/>
          </w:rPr>
          <w:tab/>
        </w:r>
        <w:r w:rsidR="00F37DE9" w:rsidRPr="00EB38AF">
          <w:rPr>
            <w:rStyle w:val="Hyperlink"/>
            <w:noProof/>
          </w:rPr>
          <w:t>Externe Kommunikation</w:t>
        </w:r>
        <w:r w:rsidR="00F37DE9">
          <w:rPr>
            <w:noProof/>
            <w:webHidden/>
          </w:rPr>
          <w:tab/>
        </w:r>
        <w:r w:rsidR="00F37DE9">
          <w:rPr>
            <w:noProof/>
            <w:webHidden/>
          </w:rPr>
          <w:fldChar w:fldCharType="begin"/>
        </w:r>
        <w:r w:rsidR="00F37DE9">
          <w:rPr>
            <w:noProof/>
            <w:webHidden/>
          </w:rPr>
          <w:instrText xml:space="preserve"> PAGEREF _Toc38615749 \h </w:instrText>
        </w:r>
        <w:r w:rsidR="00F37DE9">
          <w:rPr>
            <w:noProof/>
            <w:webHidden/>
          </w:rPr>
        </w:r>
        <w:r w:rsidR="00F37DE9">
          <w:rPr>
            <w:noProof/>
            <w:webHidden/>
          </w:rPr>
          <w:fldChar w:fldCharType="separate"/>
        </w:r>
        <w:r w:rsidR="00F37DE9">
          <w:rPr>
            <w:noProof/>
            <w:webHidden/>
          </w:rPr>
          <w:t>20</w:t>
        </w:r>
        <w:r w:rsidR="00F37DE9">
          <w:rPr>
            <w:noProof/>
            <w:webHidden/>
          </w:rPr>
          <w:fldChar w:fldCharType="end"/>
        </w:r>
      </w:hyperlink>
    </w:p>
    <w:p w14:paraId="609F7E30" w14:textId="77777777" w:rsidR="00F37DE9" w:rsidRDefault="00A96676">
      <w:pPr>
        <w:pStyle w:val="Verzeichnis3"/>
        <w:tabs>
          <w:tab w:val="left" w:pos="1100"/>
          <w:tab w:val="right" w:leader="dot" w:pos="9060"/>
        </w:tabs>
        <w:rPr>
          <w:rFonts w:asciiTheme="minorHAnsi" w:eastAsiaTheme="minorEastAsia" w:hAnsiTheme="minorHAnsi" w:cstheme="minorBidi"/>
          <w:noProof/>
          <w:sz w:val="22"/>
          <w:szCs w:val="22"/>
        </w:rPr>
      </w:pPr>
      <w:hyperlink w:anchor="_Toc38615750" w:history="1">
        <w:r w:rsidR="00F37DE9" w:rsidRPr="00EB38AF">
          <w:rPr>
            <w:rStyle w:val="Hyperlink"/>
            <w:noProof/>
          </w:rPr>
          <w:t>7.4.4</w:t>
        </w:r>
        <w:r w:rsidR="00F37DE9">
          <w:rPr>
            <w:rFonts w:asciiTheme="minorHAnsi" w:eastAsiaTheme="minorEastAsia" w:hAnsiTheme="minorHAnsi" w:cstheme="minorBidi"/>
            <w:noProof/>
            <w:sz w:val="22"/>
            <w:szCs w:val="22"/>
          </w:rPr>
          <w:tab/>
        </w:r>
        <w:r w:rsidR="00F37DE9" w:rsidRPr="00EB38AF">
          <w:rPr>
            <w:rStyle w:val="Hyperlink"/>
            <w:noProof/>
          </w:rPr>
          <w:t>Umwelterklärung</w:t>
        </w:r>
        <w:r w:rsidR="00F37DE9">
          <w:rPr>
            <w:noProof/>
            <w:webHidden/>
          </w:rPr>
          <w:tab/>
        </w:r>
        <w:r w:rsidR="00F37DE9">
          <w:rPr>
            <w:noProof/>
            <w:webHidden/>
          </w:rPr>
          <w:fldChar w:fldCharType="begin"/>
        </w:r>
        <w:r w:rsidR="00F37DE9">
          <w:rPr>
            <w:noProof/>
            <w:webHidden/>
          </w:rPr>
          <w:instrText xml:space="preserve"> PAGEREF _Toc38615750 \h </w:instrText>
        </w:r>
        <w:r w:rsidR="00F37DE9">
          <w:rPr>
            <w:noProof/>
            <w:webHidden/>
          </w:rPr>
        </w:r>
        <w:r w:rsidR="00F37DE9">
          <w:rPr>
            <w:noProof/>
            <w:webHidden/>
          </w:rPr>
          <w:fldChar w:fldCharType="separate"/>
        </w:r>
        <w:r w:rsidR="00F37DE9">
          <w:rPr>
            <w:noProof/>
            <w:webHidden/>
          </w:rPr>
          <w:t>20</w:t>
        </w:r>
        <w:r w:rsidR="00F37DE9">
          <w:rPr>
            <w:noProof/>
            <w:webHidden/>
          </w:rPr>
          <w:fldChar w:fldCharType="end"/>
        </w:r>
      </w:hyperlink>
    </w:p>
    <w:p w14:paraId="61B8ED99" w14:textId="77777777" w:rsidR="00F37DE9" w:rsidRDefault="00A96676">
      <w:pPr>
        <w:pStyle w:val="Verzeichnis2"/>
        <w:tabs>
          <w:tab w:val="left" w:pos="880"/>
          <w:tab w:val="right" w:leader="dot" w:pos="9060"/>
        </w:tabs>
        <w:rPr>
          <w:rFonts w:asciiTheme="minorHAnsi" w:eastAsiaTheme="minorEastAsia" w:hAnsiTheme="minorHAnsi" w:cstheme="minorBidi"/>
          <w:noProof/>
          <w:sz w:val="22"/>
          <w:szCs w:val="22"/>
        </w:rPr>
      </w:pPr>
      <w:hyperlink w:anchor="_Toc38615751" w:history="1">
        <w:r w:rsidR="00F37DE9" w:rsidRPr="00EB38AF">
          <w:rPr>
            <w:rStyle w:val="Hyperlink"/>
            <w:noProof/>
          </w:rPr>
          <w:t>7.5</w:t>
        </w:r>
        <w:r w:rsidR="00F37DE9">
          <w:rPr>
            <w:rFonts w:asciiTheme="minorHAnsi" w:eastAsiaTheme="minorEastAsia" w:hAnsiTheme="minorHAnsi" w:cstheme="minorBidi"/>
            <w:noProof/>
            <w:sz w:val="22"/>
            <w:szCs w:val="22"/>
          </w:rPr>
          <w:tab/>
        </w:r>
        <w:r w:rsidR="00F37DE9" w:rsidRPr="00EB38AF">
          <w:rPr>
            <w:rStyle w:val="Hyperlink"/>
            <w:noProof/>
          </w:rPr>
          <w:t>Dokumentierte Information</w:t>
        </w:r>
        <w:r w:rsidR="00F37DE9">
          <w:rPr>
            <w:noProof/>
            <w:webHidden/>
          </w:rPr>
          <w:tab/>
        </w:r>
        <w:r w:rsidR="00F37DE9">
          <w:rPr>
            <w:noProof/>
            <w:webHidden/>
          </w:rPr>
          <w:fldChar w:fldCharType="begin"/>
        </w:r>
        <w:r w:rsidR="00F37DE9">
          <w:rPr>
            <w:noProof/>
            <w:webHidden/>
          </w:rPr>
          <w:instrText xml:space="preserve"> PAGEREF _Toc38615751 \h </w:instrText>
        </w:r>
        <w:r w:rsidR="00F37DE9">
          <w:rPr>
            <w:noProof/>
            <w:webHidden/>
          </w:rPr>
        </w:r>
        <w:r w:rsidR="00F37DE9">
          <w:rPr>
            <w:noProof/>
            <w:webHidden/>
          </w:rPr>
          <w:fldChar w:fldCharType="separate"/>
        </w:r>
        <w:r w:rsidR="00F37DE9">
          <w:rPr>
            <w:noProof/>
            <w:webHidden/>
          </w:rPr>
          <w:t>21</w:t>
        </w:r>
        <w:r w:rsidR="00F37DE9">
          <w:rPr>
            <w:noProof/>
            <w:webHidden/>
          </w:rPr>
          <w:fldChar w:fldCharType="end"/>
        </w:r>
      </w:hyperlink>
    </w:p>
    <w:p w14:paraId="0E7FF195" w14:textId="77777777" w:rsidR="00F37DE9" w:rsidRDefault="00A96676">
      <w:pPr>
        <w:pStyle w:val="Verzeichnis3"/>
        <w:tabs>
          <w:tab w:val="left" w:pos="1100"/>
          <w:tab w:val="right" w:leader="dot" w:pos="9060"/>
        </w:tabs>
        <w:rPr>
          <w:rFonts w:asciiTheme="minorHAnsi" w:eastAsiaTheme="minorEastAsia" w:hAnsiTheme="minorHAnsi" w:cstheme="minorBidi"/>
          <w:noProof/>
          <w:sz w:val="22"/>
          <w:szCs w:val="22"/>
        </w:rPr>
      </w:pPr>
      <w:hyperlink w:anchor="_Toc38615752" w:history="1">
        <w:r w:rsidR="00F37DE9" w:rsidRPr="00EB38AF">
          <w:rPr>
            <w:rStyle w:val="Hyperlink"/>
            <w:noProof/>
          </w:rPr>
          <w:t>7.5.1</w:t>
        </w:r>
        <w:r w:rsidR="00F37DE9">
          <w:rPr>
            <w:rFonts w:asciiTheme="minorHAnsi" w:eastAsiaTheme="minorEastAsia" w:hAnsiTheme="minorHAnsi" w:cstheme="minorBidi"/>
            <w:noProof/>
            <w:sz w:val="22"/>
            <w:szCs w:val="22"/>
          </w:rPr>
          <w:tab/>
        </w:r>
        <w:r w:rsidR="00F37DE9" w:rsidRPr="00EB38AF">
          <w:rPr>
            <w:rStyle w:val="Hyperlink"/>
            <w:noProof/>
          </w:rPr>
          <w:t>Dokumente</w:t>
        </w:r>
        <w:r w:rsidR="00F37DE9">
          <w:rPr>
            <w:noProof/>
            <w:webHidden/>
          </w:rPr>
          <w:tab/>
        </w:r>
        <w:r w:rsidR="00F37DE9">
          <w:rPr>
            <w:noProof/>
            <w:webHidden/>
          </w:rPr>
          <w:fldChar w:fldCharType="begin"/>
        </w:r>
        <w:r w:rsidR="00F37DE9">
          <w:rPr>
            <w:noProof/>
            <w:webHidden/>
          </w:rPr>
          <w:instrText xml:space="preserve"> PAGEREF _Toc38615752 \h </w:instrText>
        </w:r>
        <w:r w:rsidR="00F37DE9">
          <w:rPr>
            <w:noProof/>
            <w:webHidden/>
          </w:rPr>
        </w:r>
        <w:r w:rsidR="00F37DE9">
          <w:rPr>
            <w:noProof/>
            <w:webHidden/>
          </w:rPr>
          <w:fldChar w:fldCharType="separate"/>
        </w:r>
        <w:r w:rsidR="00F37DE9">
          <w:rPr>
            <w:noProof/>
            <w:webHidden/>
          </w:rPr>
          <w:t>21</w:t>
        </w:r>
        <w:r w:rsidR="00F37DE9">
          <w:rPr>
            <w:noProof/>
            <w:webHidden/>
          </w:rPr>
          <w:fldChar w:fldCharType="end"/>
        </w:r>
      </w:hyperlink>
    </w:p>
    <w:p w14:paraId="5D63A34A" w14:textId="77777777" w:rsidR="00F37DE9" w:rsidRDefault="00A96676">
      <w:pPr>
        <w:pStyle w:val="Verzeichnis3"/>
        <w:tabs>
          <w:tab w:val="left" w:pos="1100"/>
          <w:tab w:val="right" w:leader="dot" w:pos="9060"/>
        </w:tabs>
        <w:rPr>
          <w:rFonts w:asciiTheme="minorHAnsi" w:eastAsiaTheme="minorEastAsia" w:hAnsiTheme="minorHAnsi" w:cstheme="minorBidi"/>
          <w:noProof/>
          <w:sz w:val="22"/>
          <w:szCs w:val="22"/>
        </w:rPr>
      </w:pPr>
      <w:hyperlink w:anchor="_Toc38615753" w:history="1">
        <w:r w:rsidR="00F37DE9" w:rsidRPr="00EB38AF">
          <w:rPr>
            <w:rStyle w:val="Hyperlink"/>
            <w:noProof/>
          </w:rPr>
          <w:t>7.5.2</w:t>
        </w:r>
        <w:r w:rsidR="00F37DE9">
          <w:rPr>
            <w:rFonts w:asciiTheme="minorHAnsi" w:eastAsiaTheme="minorEastAsia" w:hAnsiTheme="minorHAnsi" w:cstheme="minorBidi"/>
            <w:noProof/>
            <w:sz w:val="22"/>
            <w:szCs w:val="22"/>
          </w:rPr>
          <w:tab/>
        </w:r>
        <w:r w:rsidR="00F37DE9" w:rsidRPr="00EB38AF">
          <w:rPr>
            <w:rStyle w:val="Hyperlink"/>
            <w:noProof/>
          </w:rPr>
          <w:t>Lenkung von Aufzeichnungen</w:t>
        </w:r>
        <w:r w:rsidR="00F37DE9">
          <w:rPr>
            <w:noProof/>
            <w:webHidden/>
          </w:rPr>
          <w:tab/>
        </w:r>
        <w:r w:rsidR="00F37DE9">
          <w:rPr>
            <w:noProof/>
            <w:webHidden/>
          </w:rPr>
          <w:fldChar w:fldCharType="begin"/>
        </w:r>
        <w:r w:rsidR="00F37DE9">
          <w:rPr>
            <w:noProof/>
            <w:webHidden/>
          </w:rPr>
          <w:instrText xml:space="preserve"> PAGEREF _Toc38615753 \h </w:instrText>
        </w:r>
        <w:r w:rsidR="00F37DE9">
          <w:rPr>
            <w:noProof/>
            <w:webHidden/>
          </w:rPr>
        </w:r>
        <w:r w:rsidR="00F37DE9">
          <w:rPr>
            <w:noProof/>
            <w:webHidden/>
          </w:rPr>
          <w:fldChar w:fldCharType="separate"/>
        </w:r>
        <w:r w:rsidR="00F37DE9">
          <w:rPr>
            <w:noProof/>
            <w:webHidden/>
          </w:rPr>
          <w:t>21</w:t>
        </w:r>
        <w:r w:rsidR="00F37DE9">
          <w:rPr>
            <w:noProof/>
            <w:webHidden/>
          </w:rPr>
          <w:fldChar w:fldCharType="end"/>
        </w:r>
      </w:hyperlink>
    </w:p>
    <w:p w14:paraId="527C36A2" w14:textId="77777777" w:rsidR="00F37DE9" w:rsidRDefault="00A96676">
      <w:pPr>
        <w:pStyle w:val="Verzeichnis1"/>
        <w:tabs>
          <w:tab w:val="left" w:pos="400"/>
          <w:tab w:val="right" w:leader="dot" w:pos="9060"/>
        </w:tabs>
        <w:rPr>
          <w:rFonts w:asciiTheme="minorHAnsi" w:eastAsiaTheme="minorEastAsia" w:hAnsiTheme="minorHAnsi" w:cstheme="minorBidi"/>
          <w:noProof/>
          <w:sz w:val="22"/>
          <w:szCs w:val="22"/>
        </w:rPr>
      </w:pPr>
      <w:hyperlink w:anchor="_Toc38615754" w:history="1">
        <w:r w:rsidR="00F37DE9" w:rsidRPr="00EB38AF">
          <w:rPr>
            <w:rStyle w:val="Hyperlink"/>
            <w:noProof/>
          </w:rPr>
          <w:t>8</w:t>
        </w:r>
        <w:r w:rsidR="00F37DE9">
          <w:rPr>
            <w:rFonts w:asciiTheme="minorHAnsi" w:eastAsiaTheme="minorEastAsia" w:hAnsiTheme="minorHAnsi" w:cstheme="minorBidi"/>
            <w:noProof/>
            <w:sz w:val="22"/>
            <w:szCs w:val="22"/>
          </w:rPr>
          <w:tab/>
        </w:r>
        <w:r w:rsidR="00F37DE9" w:rsidRPr="00EB38AF">
          <w:rPr>
            <w:rStyle w:val="Hyperlink"/>
            <w:noProof/>
          </w:rPr>
          <w:t>Betrieb</w:t>
        </w:r>
        <w:r w:rsidR="00F37DE9">
          <w:rPr>
            <w:noProof/>
            <w:webHidden/>
          </w:rPr>
          <w:tab/>
        </w:r>
        <w:r w:rsidR="00F37DE9">
          <w:rPr>
            <w:noProof/>
            <w:webHidden/>
          </w:rPr>
          <w:fldChar w:fldCharType="begin"/>
        </w:r>
        <w:r w:rsidR="00F37DE9">
          <w:rPr>
            <w:noProof/>
            <w:webHidden/>
          </w:rPr>
          <w:instrText xml:space="preserve"> PAGEREF _Toc38615754 \h </w:instrText>
        </w:r>
        <w:r w:rsidR="00F37DE9">
          <w:rPr>
            <w:noProof/>
            <w:webHidden/>
          </w:rPr>
        </w:r>
        <w:r w:rsidR="00F37DE9">
          <w:rPr>
            <w:noProof/>
            <w:webHidden/>
          </w:rPr>
          <w:fldChar w:fldCharType="separate"/>
        </w:r>
        <w:r w:rsidR="00F37DE9">
          <w:rPr>
            <w:noProof/>
            <w:webHidden/>
          </w:rPr>
          <w:t>22</w:t>
        </w:r>
        <w:r w:rsidR="00F37DE9">
          <w:rPr>
            <w:noProof/>
            <w:webHidden/>
          </w:rPr>
          <w:fldChar w:fldCharType="end"/>
        </w:r>
      </w:hyperlink>
    </w:p>
    <w:p w14:paraId="0248BC26" w14:textId="77777777" w:rsidR="00F37DE9" w:rsidRDefault="00A96676">
      <w:pPr>
        <w:pStyle w:val="Verzeichnis2"/>
        <w:tabs>
          <w:tab w:val="left" w:pos="880"/>
          <w:tab w:val="right" w:leader="dot" w:pos="9060"/>
        </w:tabs>
        <w:rPr>
          <w:rFonts w:asciiTheme="minorHAnsi" w:eastAsiaTheme="minorEastAsia" w:hAnsiTheme="minorHAnsi" w:cstheme="minorBidi"/>
          <w:noProof/>
          <w:sz w:val="22"/>
          <w:szCs w:val="22"/>
        </w:rPr>
      </w:pPr>
      <w:hyperlink w:anchor="_Toc38615755" w:history="1">
        <w:r w:rsidR="00F37DE9" w:rsidRPr="00EB38AF">
          <w:rPr>
            <w:rStyle w:val="Hyperlink"/>
            <w:noProof/>
          </w:rPr>
          <w:t>8.1</w:t>
        </w:r>
        <w:r w:rsidR="00F37DE9">
          <w:rPr>
            <w:rFonts w:asciiTheme="minorHAnsi" w:eastAsiaTheme="minorEastAsia" w:hAnsiTheme="minorHAnsi" w:cstheme="minorBidi"/>
            <w:noProof/>
            <w:sz w:val="22"/>
            <w:szCs w:val="22"/>
          </w:rPr>
          <w:tab/>
        </w:r>
        <w:r w:rsidR="00F37DE9" w:rsidRPr="00EB38AF">
          <w:rPr>
            <w:rStyle w:val="Hyperlink"/>
            <w:noProof/>
          </w:rPr>
          <w:t>Betriebliche Planung und Steuerung</w:t>
        </w:r>
        <w:r w:rsidR="00F37DE9">
          <w:rPr>
            <w:noProof/>
            <w:webHidden/>
          </w:rPr>
          <w:tab/>
        </w:r>
        <w:r w:rsidR="00F37DE9">
          <w:rPr>
            <w:noProof/>
            <w:webHidden/>
          </w:rPr>
          <w:fldChar w:fldCharType="begin"/>
        </w:r>
        <w:r w:rsidR="00F37DE9">
          <w:rPr>
            <w:noProof/>
            <w:webHidden/>
          </w:rPr>
          <w:instrText xml:space="preserve"> PAGEREF _Toc38615755 \h </w:instrText>
        </w:r>
        <w:r w:rsidR="00F37DE9">
          <w:rPr>
            <w:noProof/>
            <w:webHidden/>
          </w:rPr>
        </w:r>
        <w:r w:rsidR="00F37DE9">
          <w:rPr>
            <w:noProof/>
            <w:webHidden/>
          </w:rPr>
          <w:fldChar w:fldCharType="separate"/>
        </w:r>
        <w:r w:rsidR="00F37DE9">
          <w:rPr>
            <w:noProof/>
            <w:webHidden/>
          </w:rPr>
          <w:t>22</w:t>
        </w:r>
        <w:r w:rsidR="00F37DE9">
          <w:rPr>
            <w:noProof/>
            <w:webHidden/>
          </w:rPr>
          <w:fldChar w:fldCharType="end"/>
        </w:r>
      </w:hyperlink>
    </w:p>
    <w:p w14:paraId="3B66A25F" w14:textId="77777777" w:rsidR="00F37DE9" w:rsidRDefault="00A96676">
      <w:pPr>
        <w:pStyle w:val="Verzeichnis3"/>
        <w:tabs>
          <w:tab w:val="left" w:pos="1100"/>
          <w:tab w:val="right" w:leader="dot" w:pos="9060"/>
        </w:tabs>
        <w:rPr>
          <w:rFonts w:asciiTheme="minorHAnsi" w:eastAsiaTheme="minorEastAsia" w:hAnsiTheme="minorHAnsi" w:cstheme="minorBidi"/>
          <w:noProof/>
          <w:sz w:val="22"/>
          <w:szCs w:val="22"/>
        </w:rPr>
      </w:pPr>
      <w:hyperlink w:anchor="_Toc38615756" w:history="1">
        <w:r w:rsidR="00F37DE9" w:rsidRPr="00EB38AF">
          <w:rPr>
            <w:rStyle w:val="Hyperlink"/>
            <w:noProof/>
          </w:rPr>
          <w:t>8.1.1</w:t>
        </w:r>
        <w:r w:rsidR="00F37DE9">
          <w:rPr>
            <w:rFonts w:asciiTheme="minorHAnsi" w:eastAsiaTheme="minorEastAsia" w:hAnsiTheme="minorHAnsi" w:cstheme="minorBidi"/>
            <w:noProof/>
            <w:sz w:val="22"/>
            <w:szCs w:val="22"/>
          </w:rPr>
          <w:tab/>
        </w:r>
        <w:r w:rsidR="00F37DE9" w:rsidRPr="00EB38AF">
          <w:rPr>
            <w:rStyle w:val="Hyperlink"/>
            <w:noProof/>
          </w:rPr>
          <w:t>Prozesse des Unternehmens</w:t>
        </w:r>
        <w:r w:rsidR="00F37DE9">
          <w:rPr>
            <w:noProof/>
            <w:webHidden/>
          </w:rPr>
          <w:tab/>
        </w:r>
        <w:r w:rsidR="00F37DE9">
          <w:rPr>
            <w:noProof/>
            <w:webHidden/>
          </w:rPr>
          <w:fldChar w:fldCharType="begin"/>
        </w:r>
        <w:r w:rsidR="00F37DE9">
          <w:rPr>
            <w:noProof/>
            <w:webHidden/>
          </w:rPr>
          <w:instrText xml:space="preserve"> PAGEREF _Toc38615756 \h </w:instrText>
        </w:r>
        <w:r w:rsidR="00F37DE9">
          <w:rPr>
            <w:noProof/>
            <w:webHidden/>
          </w:rPr>
        </w:r>
        <w:r w:rsidR="00F37DE9">
          <w:rPr>
            <w:noProof/>
            <w:webHidden/>
          </w:rPr>
          <w:fldChar w:fldCharType="separate"/>
        </w:r>
        <w:r w:rsidR="00F37DE9">
          <w:rPr>
            <w:noProof/>
            <w:webHidden/>
          </w:rPr>
          <w:t>22</w:t>
        </w:r>
        <w:r w:rsidR="00F37DE9">
          <w:rPr>
            <w:noProof/>
            <w:webHidden/>
          </w:rPr>
          <w:fldChar w:fldCharType="end"/>
        </w:r>
      </w:hyperlink>
    </w:p>
    <w:p w14:paraId="6B6FE290" w14:textId="77777777" w:rsidR="00F37DE9" w:rsidRDefault="00A96676">
      <w:pPr>
        <w:pStyle w:val="Verzeichnis3"/>
        <w:tabs>
          <w:tab w:val="left" w:pos="1100"/>
          <w:tab w:val="right" w:leader="dot" w:pos="9060"/>
        </w:tabs>
        <w:rPr>
          <w:rFonts w:asciiTheme="minorHAnsi" w:eastAsiaTheme="minorEastAsia" w:hAnsiTheme="minorHAnsi" w:cstheme="minorBidi"/>
          <w:noProof/>
          <w:sz w:val="22"/>
          <w:szCs w:val="22"/>
        </w:rPr>
      </w:pPr>
      <w:hyperlink w:anchor="_Toc38615757" w:history="1">
        <w:r w:rsidR="00F37DE9" w:rsidRPr="00EB38AF">
          <w:rPr>
            <w:rStyle w:val="Hyperlink"/>
            <w:noProof/>
          </w:rPr>
          <w:t>8.1.2</w:t>
        </w:r>
        <w:r w:rsidR="00F37DE9">
          <w:rPr>
            <w:rFonts w:asciiTheme="minorHAnsi" w:eastAsiaTheme="minorEastAsia" w:hAnsiTheme="minorHAnsi" w:cstheme="minorBidi"/>
            <w:noProof/>
            <w:sz w:val="22"/>
            <w:szCs w:val="22"/>
          </w:rPr>
          <w:tab/>
        </w:r>
        <w:r w:rsidR="00F37DE9" w:rsidRPr="00EB38AF">
          <w:rPr>
            <w:rStyle w:val="Hyperlink"/>
            <w:noProof/>
          </w:rPr>
          <w:t>Planung von Änderungen</w:t>
        </w:r>
        <w:r w:rsidR="00F37DE9">
          <w:rPr>
            <w:noProof/>
            <w:webHidden/>
          </w:rPr>
          <w:tab/>
        </w:r>
        <w:r w:rsidR="00F37DE9">
          <w:rPr>
            <w:noProof/>
            <w:webHidden/>
          </w:rPr>
          <w:fldChar w:fldCharType="begin"/>
        </w:r>
        <w:r w:rsidR="00F37DE9">
          <w:rPr>
            <w:noProof/>
            <w:webHidden/>
          </w:rPr>
          <w:instrText xml:space="preserve"> PAGEREF _Toc38615757 \h </w:instrText>
        </w:r>
        <w:r w:rsidR="00F37DE9">
          <w:rPr>
            <w:noProof/>
            <w:webHidden/>
          </w:rPr>
        </w:r>
        <w:r w:rsidR="00F37DE9">
          <w:rPr>
            <w:noProof/>
            <w:webHidden/>
          </w:rPr>
          <w:fldChar w:fldCharType="separate"/>
        </w:r>
        <w:r w:rsidR="00F37DE9">
          <w:rPr>
            <w:noProof/>
            <w:webHidden/>
          </w:rPr>
          <w:t>22</w:t>
        </w:r>
        <w:r w:rsidR="00F37DE9">
          <w:rPr>
            <w:noProof/>
            <w:webHidden/>
          </w:rPr>
          <w:fldChar w:fldCharType="end"/>
        </w:r>
      </w:hyperlink>
    </w:p>
    <w:p w14:paraId="3E53AD2B" w14:textId="77777777" w:rsidR="00F37DE9" w:rsidRDefault="00A96676">
      <w:pPr>
        <w:pStyle w:val="Verzeichnis3"/>
        <w:tabs>
          <w:tab w:val="left" w:pos="1100"/>
          <w:tab w:val="right" w:leader="dot" w:pos="9060"/>
        </w:tabs>
        <w:rPr>
          <w:rFonts w:asciiTheme="minorHAnsi" w:eastAsiaTheme="minorEastAsia" w:hAnsiTheme="minorHAnsi" w:cstheme="minorBidi"/>
          <w:noProof/>
          <w:sz w:val="22"/>
          <w:szCs w:val="22"/>
        </w:rPr>
      </w:pPr>
      <w:hyperlink w:anchor="_Toc38615758" w:history="1">
        <w:r w:rsidR="00F37DE9" w:rsidRPr="00EB38AF">
          <w:rPr>
            <w:rStyle w:val="Hyperlink"/>
            <w:noProof/>
          </w:rPr>
          <w:t>8.1.3</w:t>
        </w:r>
        <w:r w:rsidR="00F37DE9">
          <w:rPr>
            <w:rFonts w:asciiTheme="minorHAnsi" w:eastAsiaTheme="minorEastAsia" w:hAnsiTheme="minorHAnsi" w:cstheme="minorBidi"/>
            <w:noProof/>
            <w:sz w:val="22"/>
            <w:szCs w:val="22"/>
          </w:rPr>
          <w:tab/>
        </w:r>
        <w:r w:rsidR="00F37DE9" w:rsidRPr="00EB38AF">
          <w:rPr>
            <w:rStyle w:val="Hyperlink"/>
            <w:noProof/>
          </w:rPr>
          <w:t>Ausgegliederte Prozesse</w:t>
        </w:r>
        <w:r w:rsidR="00F37DE9">
          <w:rPr>
            <w:noProof/>
            <w:webHidden/>
          </w:rPr>
          <w:tab/>
        </w:r>
        <w:r w:rsidR="00F37DE9">
          <w:rPr>
            <w:noProof/>
            <w:webHidden/>
          </w:rPr>
          <w:fldChar w:fldCharType="begin"/>
        </w:r>
        <w:r w:rsidR="00F37DE9">
          <w:rPr>
            <w:noProof/>
            <w:webHidden/>
          </w:rPr>
          <w:instrText xml:space="preserve"> PAGEREF _Toc38615758 \h </w:instrText>
        </w:r>
        <w:r w:rsidR="00F37DE9">
          <w:rPr>
            <w:noProof/>
            <w:webHidden/>
          </w:rPr>
        </w:r>
        <w:r w:rsidR="00F37DE9">
          <w:rPr>
            <w:noProof/>
            <w:webHidden/>
          </w:rPr>
          <w:fldChar w:fldCharType="separate"/>
        </w:r>
        <w:r w:rsidR="00F37DE9">
          <w:rPr>
            <w:noProof/>
            <w:webHidden/>
          </w:rPr>
          <w:t>23</w:t>
        </w:r>
        <w:r w:rsidR="00F37DE9">
          <w:rPr>
            <w:noProof/>
            <w:webHidden/>
          </w:rPr>
          <w:fldChar w:fldCharType="end"/>
        </w:r>
      </w:hyperlink>
    </w:p>
    <w:p w14:paraId="2B271208" w14:textId="77777777" w:rsidR="00F37DE9" w:rsidRDefault="00A96676">
      <w:pPr>
        <w:pStyle w:val="Verzeichnis3"/>
        <w:tabs>
          <w:tab w:val="left" w:pos="1100"/>
          <w:tab w:val="right" w:leader="dot" w:pos="9060"/>
        </w:tabs>
        <w:rPr>
          <w:rFonts w:asciiTheme="minorHAnsi" w:eastAsiaTheme="minorEastAsia" w:hAnsiTheme="minorHAnsi" w:cstheme="minorBidi"/>
          <w:noProof/>
          <w:sz w:val="22"/>
          <w:szCs w:val="22"/>
        </w:rPr>
      </w:pPr>
      <w:hyperlink w:anchor="_Toc38615759" w:history="1">
        <w:r w:rsidR="00F37DE9" w:rsidRPr="00EB38AF">
          <w:rPr>
            <w:rStyle w:val="Hyperlink"/>
            <w:noProof/>
          </w:rPr>
          <w:t>8.1.4</w:t>
        </w:r>
        <w:r w:rsidR="00F37DE9">
          <w:rPr>
            <w:rFonts w:asciiTheme="minorHAnsi" w:eastAsiaTheme="minorEastAsia" w:hAnsiTheme="minorHAnsi" w:cstheme="minorBidi"/>
            <w:noProof/>
            <w:sz w:val="22"/>
            <w:szCs w:val="22"/>
          </w:rPr>
          <w:tab/>
        </w:r>
        <w:r w:rsidR="00F37DE9" w:rsidRPr="00EB38AF">
          <w:rPr>
            <w:rStyle w:val="Hyperlink"/>
            <w:noProof/>
          </w:rPr>
          <w:t>Entwicklungsprozesse</w:t>
        </w:r>
        <w:r w:rsidR="00F37DE9">
          <w:rPr>
            <w:noProof/>
            <w:webHidden/>
          </w:rPr>
          <w:tab/>
        </w:r>
        <w:r w:rsidR="00F37DE9">
          <w:rPr>
            <w:noProof/>
            <w:webHidden/>
          </w:rPr>
          <w:fldChar w:fldCharType="begin"/>
        </w:r>
        <w:r w:rsidR="00F37DE9">
          <w:rPr>
            <w:noProof/>
            <w:webHidden/>
          </w:rPr>
          <w:instrText xml:space="preserve"> PAGEREF _Toc38615759 \h </w:instrText>
        </w:r>
        <w:r w:rsidR="00F37DE9">
          <w:rPr>
            <w:noProof/>
            <w:webHidden/>
          </w:rPr>
        </w:r>
        <w:r w:rsidR="00F37DE9">
          <w:rPr>
            <w:noProof/>
            <w:webHidden/>
          </w:rPr>
          <w:fldChar w:fldCharType="separate"/>
        </w:r>
        <w:r w:rsidR="00F37DE9">
          <w:rPr>
            <w:noProof/>
            <w:webHidden/>
          </w:rPr>
          <w:t>23</w:t>
        </w:r>
        <w:r w:rsidR="00F37DE9">
          <w:rPr>
            <w:noProof/>
            <w:webHidden/>
          </w:rPr>
          <w:fldChar w:fldCharType="end"/>
        </w:r>
      </w:hyperlink>
    </w:p>
    <w:p w14:paraId="14EB745B" w14:textId="77777777" w:rsidR="00F37DE9" w:rsidRDefault="00A96676">
      <w:pPr>
        <w:pStyle w:val="Verzeichnis3"/>
        <w:tabs>
          <w:tab w:val="left" w:pos="1100"/>
          <w:tab w:val="right" w:leader="dot" w:pos="9060"/>
        </w:tabs>
        <w:rPr>
          <w:rFonts w:asciiTheme="minorHAnsi" w:eastAsiaTheme="minorEastAsia" w:hAnsiTheme="minorHAnsi" w:cstheme="minorBidi"/>
          <w:noProof/>
          <w:sz w:val="22"/>
          <w:szCs w:val="22"/>
        </w:rPr>
      </w:pPr>
      <w:hyperlink w:anchor="_Toc38615760" w:history="1">
        <w:r w:rsidR="00F37DE9" w:rsidRPr="00EB38AF">
          <w:rPr>
            <w:rStyle w:val="Hyperlink"/>
            <w:noProof/>
          </w:rPr>
          <w:t>8.1.5</w:t>
        </w:r>
        <w:r w:rsidR="00F37DE9">
          <w:rPr>
            <w:rFonts w:asciiTheme="minorHAnsi" w:eastAsiaTheme="minorEastAsia" w:hAnsiTheme="minorHAnsi" w:cstheme="minorBidi"/>
            <w:noProof/>
            <w:sz w:val="22"/>
            <w:szCs w:val="22"/>
          </w:rPr>
          <w:tab/>
        </w:r>
        <w:r w:rsidR="00F37DE9" w:rsidRPr="00EB38AF">
          <w:rPr>
            <w:rStyle w:val="Hyperlink"/>
            <w:noProof/>
          </w:rPr>
          <w:t>Beschaffung von Produkten und Dienstleistungen</w:t>
        </w:r>
        <w:r w:rsidR="00F37DE9">
          <w:rPr>
            <w:noProof/>
            <w:webHidden/>
          </w:rPr>
          <w:tab/>
        </w:r>
        <w:r w:rsidR="00F37DE9">
          <w:rPr>
            <w:noProof/>
            <w:webHidden/>
          </w:rPr>
          <w:fldChar w:fldCharType="begin"/>
        </w:r>
        <w:r w:rsidR="00F37DE9">
          <w:rPr>
            <w:noProof/>
            <w:webHidden/>
          </w:rPr>
          <w:instrText xml:space="preserve"> PAGEREF _Toc38615760 \h </w:instrText>
        </w:r>
        <w:r w:rsidR="00F37DE9">
          <w:rPr>
            <w:noProof/>
            <w:webHidden/>
          </w:rPr>
        </w:r>
        <w:r w:rsidR="00F37DE9">
          <w:rPr>
            <w:noProof/>
            <w:webHidden/>
          </w:rPr>
          <w:fldChar w:fldCharType="separate"/>
        </w:r>
        <w:r w:rsidR="00F37DE9">
          <w:rPr>
            <w:noProof/>
            <w:webHidden/>
          </w:rPr>
          <w:t>23</w:t>
        </w:r>
        <w:r w:rsidR="00F37DE9">
          <w:rPr>
            <w:noProof/>
            <w:webHidden/>
          </w:rPr>
          <w:fldChar w:fldCharType="end"/>
        </w:r>
      </w:hyperlink>
    </w:p>
    <w:p w14:paraId="27DB8A6C" w14:textId="77777777" w:rsidR="00F37DE9" w:rsidRDefault="00A96676">
      <w:pPr>
        <w:pStyle w:val="Verzeichnis2"/>
        <w:tabs>
          <w:tab w:val="left" w:pos="880"/>
          <w:tab w:val="right" w:leader="dot" w:pos="9060"/>
        </w:tabs>
        <w:rPr>
          <w:rFonts w:asciiTheme="minorHAnsi" w:eastAsiaTheme="minorEastAsia" w:hAnsiTheme="minorHAnsi" w:cstheme="minorBidi"/>
          <w:noProof/>
          <w:sz w:val="22"/>
          <w:szCs w:val="22"/>
        </w:rPr>
      </w:pPr>
      <w:hyperlink w:anchor="_Toc38615761" w:history="1">
        <w:r w:rsidR="00F37DE9" w:rsidRPr="00EB38AF">
          <w:rPr>
            <w:rStyle w:val="Hyperlink"/>
            <w:noProof/>
          </w:rPr>
          <w:t>8.2</w:t>
        </w:r>
        <w:r w:rsidR="00F37DE9">
          <w:rPr>
            <w:rFonts w:asciiTheme="minorHAnsi" w:eastAsiaTheme="minorEastAsia" w:hAnsiTheme="minorHAnsi" w:cstheme="minorBidi"/>
            <w:noProof/>
            <w:sz w:val="22"/>
            <w:szCs w:val="22"/>
          </w:rPr>
          <w:tab/>
        </w:r>
        <w:r w:rsidR="00F37DE9" w:rsidRPr="00EB38AF">
          <w:rPr>
            <w:rStyle w:val="Hyperlink"/>
            <w:noProof/>
          </w:rPr>
          <w:t>Notfallvorsorge und Gefahren</w:t>
        </w:r>
        <w:r w:rsidR="00F37DE9">
          <w:rPr>
            <w:noProof/>
            <w:webHidden/>
          </w:rPr>
          <w:tab/>
        </w:r>
        <w:r w:rsidR="00F37DE9">
          <w:rPr>
            <w:noProof/>
            <w:webHidden/>
          </w:rPr>
          <w:fldChar w:fldCharType="begin"/>
        </w:r>
        <w:r w:rsidR="00F37DE9">
          <w:rPr>
            <w:noProof/>
            <w:webHidden/>
          </w:rPr>
          <w:instrText xml:space="preserve"> PAGEREF _Toc38615761 \h </w:instrText>
        </w:r>
        <w:r w:rsidR="00F37DE9">
          <w:rPr>
            <w:noProof/>
            <w:webHidden/>
          </w:rPr>
        </w:r>
        <w:r w:rsidR="00F37DE9">
          <w:rPr>
            <w:noProof/>
            <w:webHidden/>
          </w:rPr>
          <w:fldChar w:fldCharType="separate"/>
        </w:r>
        <w:r w:rsidR="00F37DE9">
          <w:rPr>
            <w:noProof/>
            <w:webHidden/>
          </w:rPr>
          <w:t>24</w:t>
        </w:r>
        <w:r w:rsidR="00F37DE9">
          <w:rPr>
            <w:noProof/>
            <w:webHidden/>
          </w:rPr>
          <w:fldChar w:fldCharType="end"/>
        </w:r>
      </w:hyperlink>
    </w:p>
    <w:p w14:paraId="2C5A1007" w14:textId="77777777" w:rsidR="00F37DE9" w:rsidRDefault="00A96676">
      <w:pPr>
        <w:pStyle w:val="Verzeichnis1"/>
        <w:tabs>
          <w:tab w:val="left" w:pos="400"/>
          <w:tab w:val="right" w:leader="dot" w:pos="9060"/>
        </w:tabs>
        <w:rPr>
          <w:rFonts w:asciiTheme="minorHAnsi" w:eastAsiaTheme="minorEastAsia" w:hAnsiTheme="minorHAnsi" w:cstheme="minorBidi"/>
          <w:noProof/>
          <w:sz w:val="22"/>
          <w:szCs w:val="22"/>
        </w:rPr>
      </w:pPr>
      <w:hyperlink w:anchor="_Toc38615762" w:history="1">
        <w:r w:rsidR="00F37DE9" w:rsidRPr="00EB38AF">
          <w:rPr>
            <w:rStyle w:val="Hyperlink"/>
            <w:noProof/>
          </w:rPr>
          <w:t>9</w:t>
        </w:r>
        <w:r w:rsidR="00F37DE9">
          <w:rPr>
            <w:rFonts w:asciiTheme="minorHAnsi" w:eastAsiaTheme="minorEastAsia" w:hAnsiTheme="minorHAnsi" w:cstheme="minorBidi"/>
            <w:noProof/>
            <w:sz w:val="22"/>
            <w:szCs w:val="22"/>
          </w:rPr>
          <w:tab/>
        </w:r>
        <w:r w:rsidR="00F37DE9" w:rsidRPr="00EB38AF">
          <w:rPr>
            <w:rStyle w:val="Hyperlink"/>
            <w:noProof/>
          </w:rPr>
          <w:t>Bewertung der Leistung</w:t>
        </w:r>
        <w:r w:rsidR="00F37DE9">
          <w:rPr>
            <w:noProof/>
            <w:webHidden/>
          </w:rPr>
          <w:tab/>
        </w:r>
        <w:r w:rsidR="00F37DE9">
          <w:rPr>
            <w:noProof/>
            <w:webHidden/>
          </w:rPr>
          <w:fldChar w:fldCharType="begin"/>
        </w:r>
        <w:r w:rsidR="00F37DE9">
          <w:rPr>
            <w:noProof/>
            <w:webHidden/>
          </w:rPr>
          <w:instrText xml:space="preserve"> PAGEREF _Toc38615762 \h </w:instrText>
        </w:r>
        <w:r w:rsidR="00F37DE9">
          <w:rPr>
            <w:noProof/>
            <w:webHidden/>
          </w:rPr>
        </w:r>
        <w:r w:rsidR="00F37DE9">
          <w:rPr>
            <w:noProof/>
            <w:webHidden/>
          </w:rPr>
          <w:fldChar w:fldCharType="separate"/>
        </w:r>
        <w:r w:rsidR="00F37DE9">
          <w:rPr>
            <w:noProof/>
            <w:webHidden/>
          </w:rPr>
          <w:t>25</w:t>
        </w:r>
        <w:r w:rsidR="00F37DE9">
          <w:rPr>
            <w:noProof/>
            <w:webHidden/>
          </w:rPr>
          <w:fldChar w:fldCharType="end"/>
        </w:r>
      </w:hyperlink>
    </w:p>
    <w:p w14:paraId="16259844" w14:textId="77777777" w:rsidR="00F37DE9" w:rsidRDefault="00A96676">
      <w:pPr>
        <w:pStyle w:val="Verzeichnis2"/>
        <w:tabs>
          <w:tab w:val="left" w:pos="880"/>
          <w:tab w:val="right" w:leader="dot" w:pos="9060"/>
        </w:tabs>
        <w:rPr>
          <w:rFonts w:asciiTheme="minorHAnsi" w:eastAsiaTheme="minorEastAsia" w:hAnsiTheme="minorHAnsi" w:cstheme="minorBidi"/>
          <w:noProof/>
          <w:sz w:val="22"/>
          <w:szCs w:val="22"/>
        </w:rPr>
      </w:pPr>
      <w:hyperlink w:anchor="_Toc38615763" w:history="1">
        <w:r w:rsidR="00F37DE9" w:rsidRPr="00EB38AF">
          <w:rPr>
            <w:rStyle w:val="Hyperlink"/>
            <w:noProof/>
          </w:rPr>
          <w:t>9.1</w:t>
        </w:r>
        <w:r w:rsidR="00F37DE9">
          <w:rPr>
            <w:rFonts w:asciiTheme="minorHAnsi" w:eastAsiaTheme="minorEastAsia" w:hAnsiTheme="minorHAnsi" w:cstheme="minorBidi"/>
            <w:noProof/>
            <w:sz w:val="22"/>
            <w:szCs w:val="22"/>
          </w:rPr>
          <w:tab/>
        </w:r>
        <w:r w:rsidR="00F37DE9" w:rsidRPr="00EB38AF">
          <w:rPr>
            <w:rStyle w:val="Hyperlink"/>
            <w:noProof/>
          </w:rPr>
          <w:t>Überwachung, Messung, Analyse und Bewertung</w:t>
        </w:r>
        <w:r w:rsidR="00F37DE9">
          <w:rPr>
            <w:noProof/>
            <w:webHidden/>
          </w:rPr>
          <w:tab/>
        </w:r>
        <w:r w:rsidR="00F37DE9">
          <w:rPr>
            <w:noProof/>
            <w:webHidden/>
          </w:rPr>
          <w:fldChar w:fldCharType="begin"/>
        </w:r>
        <w:r w:rsidR="00F37DE9">
          <w:rPr>
            <w:noProof/>
            <w:webHidden/>
          </w:rPr>
          <w:instrText xml:space="preserve"> PAGEREF _Toc38615763 \h </w:instrText>
        </w:r>
        <w:r w:rsidR="00F37DE9">
          <w:rPr>
            <w:noProof/>
            <w:webHidden/>
          </w:rPr>
        </w:r>
        <w:r w:rsidR="00F37DE9">
          <w:rPr>
            <w:noProof/>
            <w:webHidden/>
          </w:rPr>
          <w:fldChar w:fldCharType="separate"/>
        </w:r>
        <w:r w:rsidR="00F37DE9">
          <w:rPr>
            <w:noProof/>
            <w:webHidden/>
          </w:rPr>
          <w:t>25</w:t>
        </w:r>
        <w:r w:rsidR="00F37DE9">
          <w:rPr>
            <w:noProof/>
            <w:webHidden/>
          </w:rPr>
          <w:fldChar w:fldCharType="end"/>
        </w:r>
      </w:hyperlink>
    </w:p>
    <w:p w14:paraId="3B4F1343" w14:textId="77777777" w:rsidR="00F37DE9" w:rsidRDefault="00A96676">
      <w:pPr>
        <w:pStyle w:val="Verzeichnis3"/>
        <w:tabs>
          <w:tab w:val="left" w:pos="1100"/>
          <w:tab w:val="right" w:leader="dot" w:pos="9060"/>
        </w:tabs>
        <w:rPr>
          <w:rFonts w:asciiTheme="minorHAnsi" w:eastAsiaTheme="minorEastAsia" w:hAnsiTheme="minorHAnsi" w:cstheme="minorBidi"/>
          <w:noProof/>
          <w:sz w:val="22"/>
          <w:szCs w:val="22"/>
        </w:rPr>
      </w:pPr>
      <w:hyperlink w:anchor="_Toc38615764" w:history="1">
        <w:r w:rsidR="00F37DE9" w:rsidRPr="00EB38AF">
          <w:rPr>
            <w:rStyle w:val="Hyperlink"/>
            <w:noProof/>
          </w:rPr>
          <w:t>9.1.1</w:t>
        </w:r>
        <w:r w:rsidR="00F37DE9">
          <w:rPr>
            <w:rFonts w:asciiTheme="minorHAnsi" w:eastAsiaTheme="minorEastAsia" w:hAnsiTheme="minorHAnsi" w:cstheme="minorBidi"/>
            <w:noProof/>
            <w:sz w:val="22"/>
            <w:szCs w:val="22"/>
          </w:rPr>
          <w:tab/>
        </w:r>
        <w:r w:rsidR="00F37DE9" w:rsidRPr="00EB38AF">
          <w:rPr>
            <w:rStyle w:val="Hyperlink"/>
            <w:noProof/>
          </w:rPr>
          <w:t>Allgemeines</w:t>
        </w:r>
        <w:r w:rsidR="00F37DE9">
          <w:rPr>
            <w:noProof/>
            <w:webHidden/>
          </w:rPr>
          <w:tab/>
        </w:r>
        <w:r w:rsidR="00F37DE9">
          <w:rPr>
            <w:noProof/>
            <w:webHidden/>
          </w:rPr>
          <w:fldChar w:fldCharType="begin"/>
        </w:r>
        <w:r w:rsidR="00F37DE9">
          <w:rPr>
            <w:noProof/>
            <w:webHidden/>
          </w:rPr>
          <w:instrText xml:space="preserve"> PAGEREF _Toc38615764 \h </w:instrText>
        </w:r>
        <w:r w:rsidR="00F37DE9">
          <w:rPr>
            <w:noProof/>
            <w:webHidden/>
          </w:rPr>
        </w:r>
        <w:r w:rsidR="00F37DE9">
          <w:rPr>
            <w:noProof/>
            <w:webHidden/>
          </w:rPr>
          <w:fldChar w:fldCharType="separate"/>
        </w:r>
        <w:r w:rsidR="00F37DE9">
          <w:rPr>
            <w:noProof/>
            <w:webHidden/>
          </w:rPr>
          <w:t>25</w:t>
        </w:r>
        <w:r w:rsidR="00F37DE9">
          <w:rPr>
            <w:noProof/>
            <w:webHidden/>
          </w:rPr>
          <w:fldChar w:fldCharType="end"/>
        </w:r>
      </w:hyperlink>
    </w:p>
    <w:p w14:paraId="63A2D1C5" w14:textId="77777777" w:rsidR="00F37DE9" w:rsidRDefault="00A96676">
      <w:pPr>
        <w:pStyle w:val="Verzeichnis3"/>
        <w:tabs>
          <w:tab w:val="left" w:pos="1100"/>
          <w:tab w:val="right" w:leader="dot" w:pos="9060"/>
        </w:tabs>
        <w:rPr>
          <w:rFonts w:asciiTheme="minorHAnsi" w:eastAsiaTheme="minorEastAsia" w:hAnsiTheme="minorHAnsi" w:cstheme="minorBidi"/>
          <w:noProof/>
          <w:sz w:val="22"/>
          <w:szCs w:val="22"/>
        </w:rPr>
      </w:pPr>
      <w:hyperlink w:anchor="_Toc38615765" w:history="1">
        <w:r w:rsidR="00F37DE9" w:rsidRPr="00EB38AF">
          <w:rPr>
            <w:rStyle w:val="Hyperlink"/>
            <w:noProof/>
          </w:rPr>
          <w:t>9.1.2</w:t>
        </w:r>
        <w:r w:rsidR="00F37DE9">
          <w:rPr>
            <w:rFonts w:asciiTheme="minorHAnsi" w:eastAsiaTheme="minorEastAsia" w:hAnsiTheme="minorHAnsi" w:cstheme="minorBidi"/>
            <w:noProof/>
            <w:sz w:val="22"/>
            <w:szCs w:val="22"/>
          </w:rPr>
          <w:tab/>
        </w:r>
        <w:r w:rsidR="00F37DE9" w:rsidRPr="00EB38AF">
          <w:rPr>
            <w:rStyle w:val="Hyperlink"/>
            <w:noProof/>
          </w:rPr>
          <w:t>Einhaltung von bindenden Verpflichtungen</w:t>
        </w:r>
        <w:r w:rsidR="00F37DE9">
          <w:rPr>
            <w:noProof/>
            <w:webHidden/>
          </w:rPr>
          <w:tab/>
        </w:r>
        <w:r w:rsidR="00F37DE9">
          <w:rPr>
            <w:noProof/>
            <w:webHidden/>
          </w:rPr>
          <w:fldChar w:fldCharType="begin"/>
        </w:r>
        <w:r w:rsidR="00F37DE9">
          <w:rPr>
            <w:noProof/>
            <w:webHidden/>
          </w:rPr>
          <w:instrText xml:space="preserve"> PAGEREF _Toc38615765 \h </w:instrText>
        </w:r>
        <w:r w:rsidR="00F37DE9">
          <w:rPr>
            <w:noProof/>
            <w:webHidden/>
          </w:rPr>
        </w:r>
        <w:r w:rsidR="00F37DE9">
          <w:rPr>
            <w:noProof/>
            <w:webHidden/>
          </w:rPr>
          <w:fldChar w:fldCharType="separate"/>
        </w:r>
        <w:r w:rsidR="00F37DE9">
          <w:rPr>
            <w:noProof/>
            <w:webHidden/>
          </w:rPr>
          <w:t>26</w:t>
        </w:r>
        <w:r w:rsidR="00F37DE9">
          <w:rPr>
            <w:noProof/>
            <w:webHidden/>
          </w:rPr>
          <w:fldChar w:fldCharType="end"/>
        </w:r>
      </w:hyperlink>
    </w:p>
    <w:p w14:paraId="78566A00" w14:textId="77777777" w:rsidR="00F37DE9" w:rsidRDefault="00A96676">
      <w:pPr>
        <w:pStyle w:val="Verzeichnis2"/>
        <w:tabs>
          <w:tab w:val="left" w:pos="880"/>
          <w:tab w:val="right" w:leader="dot" w:pos="9060"/>
        </w:tabs>
        <w:rPr>
          <w:rFonts w:asciiTheme="minorHAnsi" w:eastAsiaTheme="minorEastAsia" w:hAnsiTheme="minorHAnsi" w:cstheme="minorBidi"/>
          <w:noProof/>
          <w:sz w:val="22"/>
          <w:szCs w:val="22"/>
        </w:rPr>
      </w:pPr>
      <w:hyperlink w:anchor="_Toc38615766" w:history="1">
        <w:r w:rsidR="00F37DE9" w:rsidRPr="00EB38AF">
          <w:rPr>
            <w:rStyle w:val="Hyperlink"/>
            <w:noProof/>
          </w:rPr>
          <w:t>9.2</w:t>
        </w:r>
        <w:r w:rsidR="00F37DE9">
          <w:rPr>
            <w:rFonts w:asciiTheme="minorHAnsi" w:eastAsiaTheme="minorEastAsia" w:hAnsiTheme="minorHAnsi" w:cstheme="minorBidi"/>
            <w:noProof/>
            <w:sz w:val="22"/>
            <w:szCs w:val="22"/>
          </w:rPr>
          <w:tab/>
        </w:r>
        <w:r w:rsidR="00F37DE9" w:rsidRPr="00EB38AF">
          <w:rPr>
            <w:rStyle w:val="Hyperlink"/>
            <w:noProof/>
          </w:rPr>
          <w:t>Umweltbetriebsprüfung (Internes Audit)</w:t>
        </w:r>
        <w:r w:rsidR="00F37DE9">
          <w:rPr>
            <w:noProof/>
            <w:webHidden/>
          </w:rPr>
          <w:tab/>
        </w:r>
        <w:r w:rsidR="00F37DE9">
          <w:rPr>
            <w:noProof/>
            <w:webHidden/>
          </w:rPr>
          <w:fldChar w:fldCharType="begin"/>
        </w:r>
        <w:r w:rsidR="00F37DE9">
          <w:rPr>
            <w:noProof/>
            <w:webHidden/>
          </w:rPr>
          <w:instrText xml:space="preserve"> PAGEREF _Toc38615766 \h </w:instrText>
        </w:r>
        <w:r w:rsidR="00F37DE9">
          <w:rPr>
            <w:noProof/>
            <w:webHidden/>
          </w:rPr>
        </w:r>
        <w:r w:rsidR="00F37DE9">
          <w:rPr>
            <w:noProof/>
            <w:webHidden/>
          </w:rPr>
          <w:fldChar w:fldCharType="separate"/>
        </w:r>
        <w:r w:rsidR="00F37DE9">
          <w:rPr>
            <w:noProof/>
            <w:webHidden/>
          </w:rPr>
          <w:t>26</w:t>
        </w:r>
        <w:r w:rsidR="00F37DE9">
          <w:rPr>
            <w:noProof/>
            <w:webHidden/>
          </w:rPr>
          <w:fldChar w:fldCharType="end"/>
        </w:r>
      </w:hyperlink>
    </w:p>
    <w:p w14:paraId="262D705F" w14:textId="77777777" w:rsidR="00F37DE9" w:rsidRDefault="00A96676">
      <w:pPr>
        <w:pStyle w:val="Verzeichnis2"/>
        <w:tabs>
          <w:tab w:val="left" w:pos="880"/>
          <w:tab w:val="right" w:leader="dot" w:pos="9060"/>
        </w:tabs>
        <w:rPr>
          <w:rFonts w:asciiTheme="minorHAnsi" w:eastAsiaTheme="minorEastAsia" w:hAnsiTheme="minorHAnsi" w:cstheme="minorBidi"/>
          <w:noProof/>
          <w:sz w:val="22"/>
          <w:szCs w:val="22"/>
        </w:rPr>
      </w:pPr>
      <w:hyperlink w:anchor="_Toc38615767" w:history="1">
        <w:r w:rsidR="00F37DE9" w:rsidRPr="00EB38AF">
          <w:rPr>
            <w:rStyle w:val="Hyperlink"/>
            <w:noProof/>
          </w:rPr>
          <w:t>9.3</w:t>
        </w:r>
        <w:r w:rsidR="00F37DE9">
          <w:rPr>
            <w:rFonts w:asciiTheme="minorHAnsi" w:eastAsiaTheme="minorEastAsia" w:hAnsiTheme="minorHAnsi" w:cstheme="minorBidi"/>
            <w:noProof/>
            <w:sz w:val="22"/>
            <w:szCs w:val="22"/>
          </w:rPr>
          <w:tab/>
        </w:r>
        <w:r w:rsidR="00F37DE9" w:rsidRPr="00EB38AF">
          <w:rPr>
            <w:rStyle w:val="Hyperlink"/>
            <w:noProof/>
          </w:rPr>
          <w:t>Managementbewertung</w:t>
        </w:r>
        <w:r w:rsidR="00F37DE9">
          <w:rPr>
            <w:noProof/>
            <w:webHidden/>
          </w:rPr>
          <w:tab/>
        </w:r>
        <w:r w:rsidR="00F37DE9">
          <w:rPr>
            <w:noProof/>
            <w:webHidden/>
          </w:rPr>
          <w:fldChar w:fldCharType="begin"/>
        </w:r>
        <w:r w:rsidR="00F37DE9">
          <w:rPr>
            <w:noProof/>
            <w:webHidden/>
          </w:rPr>
          <w:instrText xml:space="preserve"> PAGEREF _Toc38615767 \h </w:instrText>
        </w:r>
        <w:r w:rsidR="00F37DE9">
          <w:rPr>
            <w:noProof/>
            <w:webHidden/>
          </w:rPr>
        </w:r>
        <w:r w:rsidR="00F37DE9">
          <w:rPr>
            <w:noProof/>
            <w:webHidden/>
          </w:rPr>
          <w:fldChar w:fldCharType="separate"/>
        </w:r>
        <w:r w:rsidR="00F37DE9">
          <w:rPr>
            <w:noProof/>
            <w:webHidden/>
          </w:rPr>
          <w:t>27</w:t>
        </w:r>
        <w:r w:rsidR="00F37DE9">
          <w:rPr>
            <w:noProof/>
            <w:webHidden/>
          </w:rPr>
          <w:fldChar w:fldCharType="end"/>
        </w:r>
      </w:hyperlink>
    </w:p>
    <w:p w14:paraId="383CB56B" w14:textId="77777777" w:rsidR="00F37DE9" w:rsidRDefault="00A96676">
      <w:pPr>
        <w:pStyle w:val="Verzeichnis1"/>
        <w:tabs>
          <w:tab w:val="left" w:pos="600"/>
          <w:tab w:val="right" w:leader="dot" w:pos="9060"/>
        </w:tabs>
        <w:rPr>
          <w:rFonts w:asciiTheme="minorHAnsi" w:eastAsiaTheme="minorEastAsia" w:hAnsiTheme="minorHAnsi" w:cstheme="minorBidi"/>
          <w:noProof/>
          <w:sz w:val="22"/>
          <w:szCs w:val="22"/>
        </w:rPr>
      </w:pPr>
      <w:hyperlink w:anchor="_Toc38615768" w:history="1">
        <w:r w:rsidR="00F37DE9" w:rsidRPr="00EB38AF">
          <w:rPr>
            <w:rStyle w:val="Hyperlink"/>
            <w:noProof/>
          </w:rPr>
          <w:t>10</w:t>
        </w:r>
        <w:r w:rsidR="00F37DE9">
          <w:rPr>
            <w:rFonts w:asciiTheme="minorHAnsi" w:eastAsiaTheme="minorEastAsia" w:hAnsiTheme="minorHAnsi" w:cstheme="minorBidi"/>
            <w:noProof/>
            <w:sz w:val="22"/>
            <w:szCs w:val="22"/>
          </w:rPr>
          <w:tab/>
        </w:r>
        <w:r w:rsidR="00F37DE9" w:rsidRPr="00EB38AF">
          <w:rPr>
            <w:rStyle w:val="Hyperlink"/>
            <w:noProof/>
          </w:rPr>
          <w:t>Verbesserung</w:t>
        </w:r>
        <w:r w:rsidR="00F37DE9">
          <w:rPr>
            <w:noProof/>
            <w:webHidden/>
          </w:rPr>
          <w:tab/>
        </w:r>
        <w:r w:rsidR="00F37DE9">
          <w:rPr>
            <w:noProof/>
            <w:webHidden/>
          </w:rPr>
          <w:fldChar w:fldCharType="begin"/>
        </w:r>
        <w:r w:rsidR="00F37DE9">
          <w:rPr>
            <w:noProof/>
            <w:webHidden/>
          </w:rPr>
          <w:instrText xml:space="preserve"> PAGEREF _Toc38615768 \h </w:instrText>
        </w:r>
        <w:r w:rsidR="00F37DE9">
          <w:rPr>
            <w:noProof/>
            <w:webHidden/>
          </w:rPr>
        </w:r>
        <w:r w:rsidR="00F37DE9">
          <w:rPr>
            <w:noProof/>
            <w:webHidden/>
          </w:rPr>
          <w:fldChar w:fldCharType="separate"/>
        </w:r>
        <w:r w:rsidR="00F37DE9">
          <w:rPr>
            <w:noProof/>
            <w:webHidden/>
          </w:rPr>
          <w:t>28</w:t>
        </w:r>
        <w:r w:rsidR="00F37DE9">
          <w:rPr>
            <w:noProof/>
            <w:webHidden/>
          </w:rPr>
          <w:fldChar w:fldCharType="end"/>
        </w:r>
      </w:hyperlink>
    </w:p>
    <w:p w14:paraId="0C089999" w14:textId="77777777" w:rsidR="00F37DE9" w:rsidRDefault="00A96676">
      <w:pPr>
        <w:pStyle w:val="Verzeichnis2"/>
        <w:tabs>
          <w:tab w:val="left" w:pos="880"/>
          <w:tab w:val="right" w:leader="dot" w:pos="9060"/>
        </w:tabs>
        <w:rPr>
          <w:rFonts w:asciiTheme="minorHAnsi" w:eastAsiaTheme="minorEastAsia" w:hAnsiTheme="minorHAnsi" w:cstheme="minorBidi"/>
          <w:noProof/>
          <w:sz w:val="22"/>
          <w:szCs w:val="22"/>
        </w:rPr>
      </w:pPr>
      <w:hyperlink w:anchor="_Toc38615769" w:history="1">
        <w:r w:rsidR="00F37DE9" w:rsidRPr="00EB38AF">
          <w:rPr>
            <w:rStyle w:val="Hyperlink"/>
            <w:noProof/>
          </w:rPr>
          <w:t>10.1</w:t>
        </w:r>
        <w:r w:rsidR="00F37DE9">
          <w:rPr>
            <w:rFonts w:asciiTheme="minorHAnsi" w:eastAsiaTheme="minorEastAsia" w:hAnsiTheme="minorHAnsi" w:cstheme="minorBidi"/>
            <w:noProof/>
            <w:sz w:val="22"/>
            <w:szCs w:val="22"/>
          </w:rPr>
          <w:tab/>
        </w:r>
        <w:r w:rsidR="00F37DE9" w:rsidRPr="00EB38AF">
          <w:rPr>
            <w:rStyle w:val="Hyperlink"/>
            <w:noProof/>
          </w:rPr>
          <w:t>Fortlaufende Verbesserung</w:t>
        </w:r>
        <w:r w:rsidR="00F37DE9">
          <w:rPr>
            <w:noProof/>
            <w:webHidden/>
          </w:rPr>
          <w:tab/>
        </w:r>
        <w:r w:rsidR="00F37DE9">
          <w:rPr>
            <w:noProof/>
            <w:webHidden/>
          </w:rPr>
          <w:fldChar w:fldCharType="begin"/>
        </w:r>
        <w:r w:rsidR="00F37DE9">
          <w:rPr>
            <w:noProof/>
            <w:webHidden/>
          </w:rPr>
          <w:instrText xml:space="preserve"> PAGEREF _Toc38615769 \h </w:instrText>
        </w:r>
        <w:r w:rsidR="00F37DE9">
          <w:rPr>
            <w:noProof/>
            <w:webHidden/>
          </w:rPr>
        </w:r>
        <w:r w:rsidR="00F37DE9">
          <w:rPr>
            <w:noProof/>
            <w:webHidden/>
          </w:rPr>
          <w:fldChar w:fldCharType="separate"/>
        </w:r>
        <w:r w:rsidR="00F37DE9">
          <w:rPr>
            <w:noProof/>
            <w:webHidden/>
          </w:rPr>
          <w:t>28</w:t>
        </w:r>
        <w:r w:rsidR="00F37DE9">
          <w:rPr>
            <w:noProof/>
            <w:webHidden/>
          </w:rPr>
          <w:fldChar w:fldCharType="end"/>
        </w:r>
      </w:hyperlink>
    </w:p>
    <w:p w14:paraId="40F94040" w14:textId="77777777" w:rsidR="00F37DE9" w:rsidRDefault="00A96676">
      <w:pPr>
        <w:pStyle w:val="Verzeichnis2"/>
        <w:tabs>
          <w:tab w:val="left" w:pos="880"/>
          <w:tab w:val="right" w:leader="dot" w:pos="9060"/>
        </w:tabs>
        <w:rPr>
          <w:rFonts w:asciiTheme="minorHAnsi" w:eastAsiaTheme="minorEastAsia" w:hAnsiTheme="minorHAnsi" w:cstheme="minorBidi"/>
          <w:noProof/>
          <w:sz w:val="22"/>
          <w:szCs w:val="22"/>
        </w:rPr>
      </w:pPr>
      <w:hyperlink w:anchor="_Toc38615770" w:history="1">
        <w:r w:rsidR="00F37DE9" w:rsidRPr="00EB38AF">
          <w:rPr>
            <w:rStyle w:val="Hyperlink"/>
            <w:noProof/>
          </w:rPr>
          <w:t>10.2</w:t>
        </w:r>
        <w:r w:rsidR="00F37DE9">
          <w:rPr>
            <w:rFonts w:asciiTheme="minorHAnsi" w:eastAsiaTheme="minorEastAsia" w:hAnsiTheme="minorHAnsi" w:cstheme="minorBidi"/>
            <w:noProof/>
            <w:sz w:val="22"/>
            <w:szCs w:val="22"/>
          </w:rPr>
          <w:tab/>
        </w:r>
        <w:r w:rsidR="00F37DE9" w:rsidRPr="00EB38AF">
          <w:rPr>
            <w:rStyle w:val="Hyperlink"/>
            <w:noProof/>
          </w:rPr>
          <w:t>Nichtkonformität und Korrekturmaßnahmen</w:t>
        </w:r>
        <w:r w:rsidR="00F37DE9">
          <w:rPr>
            <w:noProof/>
            <w:webHidden/>
          </w:rPr>
          <w:tab/>
        </w:r>
        <w:r w:rsidR="00F37DE9">
          <w:rPr>
            <w:noProof/>
            <w:webHidden/>
          </w:rPr>
          <w:fldChar w:fldCharType="begin"/>
        </w:r>
        <w:r w:rsidR="00F37DE9">
          <w:rPr>
            <w:noProof/>
            <w:webHidden/>
          </w:rPr>
          <w:instrText xml:space="preserve"> PAGEREF _Toc38615770 \h </w:instrText>
        </w:r>
        <w:r w:rsidR="00F37DE9">
          <w:rPr>
            <w:noProof/>
            <w:webHidden/>
          </w:rPr>
        </w:r>
        <w:r w:rsidR="00F37DE9">
          <w:rPr>
            <w:noProof/>
            <w:webHidden/>
          </w:rPr>
          <w:fldChar w:fldCharType="separate"/>
        </w:r>
        <w:r w:rsidR="00F37DE9">
          <w:rPr>
            <w:noProof/>
            <w:webHidden/>
          </w:rPr>
          <w:t>28</w:t>
        </w:r>
        <w:r w:rsidR="00F37DE9">
          <w:rPr>
            <w:noProof/>
            <w:webHidden/>
          </w:rPr>
          <w:fldChar w:fldCharType="end"/>
        </w:r>
      </w:hyperlink>
    </w:p>
    <w:p w14:paraId="044361B3" w14:textId="77777777" w:rsidR="00521E37" w:rsidRDefault="00521E37">
      <w:pPr>
        <w:rPr>
          <w:rFonts w:cs="Arial"/>
          <w:b/>
          <w:sz w:val="22"/>
          <w:szCs w:val="22"/>
        </w:rPr>
        <w:sectPr w:rsidR="00521E37">
          <w:headerReference w:type="default" r:id="rId9"/>
          <w:footerReference w:type="default" r:id="rId10"/>
          <w:pgSz w:w="11906" w:h="16838"/>
          <w:pgMar w:top="1134" w:right="1418" w:bottom="1134" w:left="1418" w:header="709" w:footer="709" w:gutter="0"/>
          <w:cols w:space="708"/>
          <w:docGrid w:linePitch="360"/>
        </w:sectPr>
      </w:pPr>
      <w:r w:rsidRPr="00210F4D">
        <w:rPr>
          <w:rFonts w:cs="Arial"/>
          <w:b/>
          <w:sz w:val="22"/>
          <w:szCs w:val="22"/>
        </w:rPr>
        <w:fldChar w:fldCharType="end"/>
      </w:r>
    </w:p>
    <w:bookmarkStart w:id="1" w:name="_Inhaltsverzeichnis"/>
    <w:bookmarkStart w:id="2" w:name="_Vorwort"/>
    <w:bookmarkEnd w:id="1"/>
    <w:bookmarkEnd w:id="2"/>
    <w:p w14:paraId="2807BDE3" w14:textId="77777777" w:rsidR="00C57F4C" w:rsidRDefault="00AD366C" w:rsidP="00526B55">
      <w:pPr>
        <w:pStyle w:val="Textkrper2"/>
        <w:spacing w:before="0" w:afterLines="200" w:after="480" w:line="288" w:lineRule="auto"/>
      </w:pPr>
      <w:r w:rsidRPr="00462A9E">
        <w:rPr>
          <w:noProof/>
          <w:highlight w:val="yellow"/>
        </w:rPr>
        <w:lastRenderedPageBreak/>
        <mc:AlternateContent>
          <mc:Choice Requires="wps">
            <w:drawing>
              <wp:anchor distT="0" distB="0" distL="114300" distR="114300" simplePos="0" relativeHeight="251656704" behindDoc="1" locked="0" layoutInCell="1" allowOverlap="1" wp14:anchorId="7A8F8430" wp14:editId="6ECF2EEE">
                <wp:simplePos x="0" y="0"/>
                <wp:positionH relativeFrom="column">
                  <wp:posOffset>33655</wp:posOffset>
                </wp:positionH>
                <wp:positionV relativeFrom="paragraph">
                  <wp:posOffset>394970</wp:posOffset>
                </wp:positionV>
                <wp:extent cx="5762625" cy="4237355"/>
                <wp:effectExtent l="10160" t="13335" r="8890" b="6985"/>
                <wp:wrapTight wrapText="bothSides">
                  <wp:wrapPolygon edited="0">
                    <wp:start x="-36" y="-120"/>
                    <wp:lineTo x="-36" y="21600"/>
                    <wp:lineTo x="21636" y="21600"/>
                    <wp:lineTo x="21636" y="-120"/>
                    <wp:lineTo x="-36" y="-12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4237355"/>
                        </a:xfrm>
                        <a:prstGeom prst="rect">
                          <a:avLst/>
                        </a:prstGeom>
                        <a:solidFill>
                          <a:srgbClr val="D6E3BC"/>
                        </a:solidFill>
                        <a:ln w="9525">
                          <a:solidFill>
                            <a:srgbClr val="76923C"/>
                          </a:solidFill>
                          <a:miter lim="800000"/>
                          <a:headEnd/>
                          <a:tailEnd/>
                        </a:ln>
                      </wps:spPr>
                      <wps:txbx>
                        <w:txbxContent>
                          <w:p w14:paraId="66817E29" w14:textId="77777777" w:rsidR="00121BBE" w:rsidRPr="008F5D70" w:rsidRDefault="00121BBE" w:rsidP="00526B55">
                            <w:pPr>
                              <w:spacing w:before="0" w:after="200" w:line="288" w:lineRule="auto"/>
                              <w:rPr>
                                <w:b/>
                                <w:sz w:val="22"/>
                                <w:szCs w:val="22"/>
                              </w:rPr>
                            </w:pPr>
                            <w:r w:rsidRPr="008F5D70">
                              <w:rPr>
                                <w:b/>
                                <w:sz w:val="22"/>
                                <w:szCs w:val="22"/>
                              </w:rPr>
                              <w:t>Bearbeitungshinweise:</w:t>
                            </w:r>
                          </w:p>
                          <w:p w14:paraId="10D1D2E6" w14:textId="77777777" w:rsidR="00121BBE" w:rsidRPr="002F3C46" w:rsidRDefault="00121BBE" w:rsidP="00526B55">
                            <w:pPr>
                              <w:spacing w:before="0" w:after="200" w:line="288" w:lineRule="auto"/>
                              <w:jc w:val="both"/>
                              <w:rPr>
                                <w:sz w:val="22"/>
                                <w:szCs w:val="22"/>
                              </w:rPr>
                            </w:pPr>
                            <w:r w:rsidRPr="002F3C46">
                              <w:rPr>
                                <w:sz w:val="22"/>
                                <w:szCs w:val="22"/>
                              </w:rPr>
                              <w:t>Diese Vorlage für ein Umweltmanagementhandbuch soll Ihnen als Grundlage für Ihr individuelles Umweltmanagementhandbuch dienen, das den Anforderungen der EMAS-Verordnung entspricht. Ziel ist es daher, dass Sie diese Mustervorlage an Ihr</w:t>
                            </w:r>
                            <w:r>
                              <w:rPr>
                                <w:sz w:val="22"/>
                                <w:szCs w:val="22"/>
                              </w:rPr>
                              <w:t xml:space="preserve"> Unternehmen</w:t>
                            </w:r>
                            <w:r w:rsidRPr="002F3C46">
                              <w:rPr>
                                <w:sz w:val="22"/>
                                <w:szCs w:val="22"/>
                              </w:rPr>
                              <w:t xml:space="preserve"> anpassen und sich somit Ihr individuelles Handbuch erarbeiten. </w:t>
                            </w:r>
                          </w:p>
                          <w:p w14:paraId="5C947986" w14:textId="77777777" w:rsidR="00121BBE" w:rsidRPr="002F3C46" w:rsidRDefault="00121BBE" w:rsidP="00526B55">
                            <w:pPr>
                              <w:spacing w:before="0" w:after="200" w:line="288" w:lineRule="auto"/>
                              <w:jc w:val="both"/>
                              <w:rPr>
                                <w:sz w:val="22"/>
                                <w:szCs w:val="22"/>
                              </w:rPr>
                            </w:pPr>
                            <w:r w:rsidRPr="002F3C46">
                              <w:rPr>
                                <w:sz w:val="22"/>
                                <w:szCs w:val="22"/>
                              </w:rPr>
                              <w:t>Zu jedem Abschnitt gibt es einen Mustertext, der auf die individuellen Strukturen und Prozesse in Ihrem Unternehmen angepasst werden kann. Zusätzlich sind zu jedem Abschnitt passende mitgeltende Unterlagen</w:t>
                            </w:r>
                            <w:r>
                              <w:rPr>
                                <w:sz w:val="22"/>
                                <w:szCs w:val="22"/>
                              </w:rPr>
                              <w:t xml:space="preserve"> (</w:t>
                            </w:r>
                            <w:proofErr w:type="spellStart"/>
                            <w:r>
                              <w:rPr>
                                <w:sz w:val="22"/>
                                <w:szCs w:val="22"/>
                              </w:rPr>
                              <w:t>MgU</w:t>
                            </w:r>
                            <w:proofErr w:type="spellEnd"/>
                            <w:r>
                              <w:rPr>
                                <w:sz w:val="22"/>
                                <w:szCs w:val="22"/>
                              </w:rPr>
                              <w:t>)</w:t>
                            </w:r>
                            <w:r w:rsidRPr="002F3C46">
                              <w:rPr>
                                <w:sz w:val="22"/>
                                <w:szCs w:val="22"/>
                              </w:rPr>
                              <w:t xml:space="preserve"> aufgeführt, zu denen es bei den Arbeitsmaterialien zum Bayerischen EMAS-Kompass größtenteils Vorlagen gibt. </w:t>
                            </w:r>
                          </w:p>
                          <w:p w14:paraId="4706FDD2" w14:textId="77777777" w:rsidR="00121BBE" w:rsidRPr="002F3C46" w:rsidRDefault="00121BBE" w:rsidP="00526B55">
                            <w:pPr>
                              <w:spacing w:before="0" w:after="200" w:line="288" w:lineRule="auto"/>
                              <w:rPr>
                                <w:sz w:val="22"/>
                                <w:szCs w:val="22"/>
                              </w:rPr>
                            </w:pPr>
                            <w:r w:rsidRPr="002F3C46">
                              <w:rPr>
                                <w:sz w:val="22"/>
                                <w:szCs w:val="22"/>
                              </w:rPr>
                              <w:t>Gehen Sie daher wie folgt vor:</w:t>
                            </w:r>
                          </w:p>
                          <w:p w14:paraId="72442998" w14:textId="77777777" w:rsidR="00121BBE" w:rsidRPr="002F3C46" w:rsidRDefault="00121BBE" w:rsidP="00C303BE">
                            <w:pPr>
                              <w:numPr>
                                <w:ilvl w:val="0"/>
                                <w:numId w:val="2"/>
                              </w:numPr>
                              <w:spacing w:before="0" w:after="200" w:line="288" w:lineRule="auto"/>
                              <w:jc w:val="both"/>
                              <w:rPr>
                                <w:sz w:val="22"/>
                                <w:szCs w:val="22"/>
                              </w:rPr>
                            </w:pPr>
                            <w:r w:rsidRPr="002F3C46">
                              <w:rPr>
                                <w:sz w:val="22"/>
                                <w:szCs w:val="22"/>
                              </w:rPr>
                              <w:t xml:space="preserve">Passen Sie die Mustertexte auf die spezifischen Gegebenheiten in Ihrem Unternehmen an. Sie erhalten so Ihr individuelles Umweltmanagementhandbuch. </w:t>
                            </w:r>
                          </w:p>
                          <w:p w14:paraId="3BFC90EC" w14:textId="1E8C8965" w:rsidR="00121BBE" w:rsidRPr="002F3C46" w:rsidRDefault="00121BBE" w:rsidP="00C303BE">
                            <w:pPr>
                              <w:numPr>
                                <w:ilvl w:val="0"/>
                                <w:numId w:val="2"/>
                              </w:numPr>
                              <w:spacing w:before="0" w:after="200" w:line="288" w:lineRule="auto"/>
                              <w:jc w:val="both"/>
                              <w:rPr>
                                <w:sz w:val="22"/>
                                <w:szCs w:val="22"/>
                              </w:rPr>
                            </w:pPr>
                            <w:r w:rsidRPr="002F3C46">
                              <w:rPr>
                                <w:sz w:val="22"/>
                                <w:szCs w:val="22"/>
                              </w:rPr>
                              <w:t xml:space="preserve">Erstellen Sie die zugehörigen mitgeltenden Unterlagen anhand der Vorlagen, die Teil der Arbeitsmaterialien zum Bayerischen EMAS-Kompass sind bzw. erstellen Sie eigene mitgeltende Unterlagen, wenn es die spezifische Situation in Ihrem Unternehmen erfordert (Hinweise auf mögliche zusätzliche </w:t>
                            </w:r>
                            <w:proofErr w:type="spellStart"/>
                            <w:r w:rsidRPr="002F3C46">
                              <w:rPr>
                                <w:sz w:val="22"/>
                                <w:szCs w:val="22"/>
                              </w:rPr>
                              <w:t>MgU</w:t>
                            </w:r>
                            <w:proofErr w:type="spellEnd"/>
                            <w:r w:rsidRPr="002F3C46">
                              <w:rPr>
                                <w:sz w:val="22"/>
                                <w:szCs w:val="22"/>
                              </w:rPr>
                              <w:t xml:space="preserve"> finden Sie jeweils in kursiver schwarzer Schrift).</w:t>
                            </w:r>
                          </w:p>
                          <w:p w14:paraId="63508C5E" w14:textId="77777777" w:rsidR="00121BBE" w:rsidRPr="00797261" w:rsidRDefault="00121BBE" w:rsidP="00526B55">
                            <w:pPr>
                              <w:spacing w:before="0" w:after="200" w:line="288" w:lineRule="auto"/>
                              <w:rPr>
                                <w:color w:val="76923C"/>
                              </w:rPr>
                            </w:pPr>
                          </w:p>
                          <w:p w14:paraId="2425DBCD" w14:textId="77777777" w:rsidR="00121BBE" w:rsidRDefault="00121BBE" w:rsidP="00526B55">
                            <w:pPr>
                              <w:spacing w:before="0" w:after="200" w:line="288" w:lineRule="auto"/>
                            </w:pPr>
                          </w:p>
                          <w:p w14:paraId="5B6DFF4B" w14:textId="77777777" w:rsidR="00121BBE" w:rsidRDefault="00121BBE" w:rsidP="00526B55">
                            <w:pPr>
                              <w:spacing w:before="0" w:after="200" w:line="288" w:lineRule="auto"/>
                            </w:pPr>
                          </w:p>
                          <w:p w14:paraId="25E7C673" w14:textId="77777777" w:rsidR="00121BBE" w:rsidRDefault="00121BBE" w:rsidP="00526B55">
                            <w:pPr>
                              <w:spacing w:before="0" w:after="200" w:line="288" w:lineRule="auto"/>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2.65pt;margin-top:31.1pt;width:453.75pt;height:333.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" fillcolor="#d6e3bc" strokecolor="#76923c">
                <v:textbox>
                  <w:txbxContent>
                    <w:p w14:paraId="66817E29" w14:textId="77777777" w:rsidR="00121BBE" w:rsidRPr="008F5D70" w:rsidRDefault="00121BBE" w:rsidP="00526B55">
                      <w:pPr>
                        <w:spacing w:before="0" w:after="200" w:line="288" w:lineRule="auto"/>
                        <w:rPr>
                          <w:b/>
                          <w:sz w:val="22"/>
                          <w:szCs w:val="22"/>
                        </w:rPr>
                      </w:pPr>
                      <w:r w:rsidRPr="008F5D70">
                        <w:rPr>
                          <w:b/>
                          <w:sz w:val="22"/>
                          <w:szCs w:val="22"/>
                        </w:rPr>
                        <w:t>Bearbeitungshinweise:</w:t>
                      </w:r>
                    </w:p>
                    <w:p w14:paraId="10D1D2E6" w14:textId="77777777" w:rsidR="00121BBE" w:rsidRPr="002F3C46" w:rsidRDefault="00121BBE" w:rsidP="00526B55">
                      <w:pPr>
                        <w:spacing w:before="0" w:after="200" w:line="288" w:lineRule="auto"/>
                        <w:jc w:val="both"/>
                        <w:rPr>
                          <w:sz w:val="22"/>
                          <w:szCs w:val="22"/>
                        </w:rPr>
                      </w:pPr>
                      <w:r w:rsidRPr="002F3C46">
                        <w:rPr>
                          <w:sz w:val="22"/>
                          <w:szCs w:val="22"/>
                        </w:rPr>
                        <w:t>Diese Vorlage für ein Umweltmanagementhandbuch soll Ihnen als Grundlage für Ihr individuelles Umweltmanagementhandbuch dienen, das den Anforderungen der EMAS-Verordnung entspricht. Ziel ist es daher, dass Sie diese Mustervorlage an Ihr</w:t>
                      </w:r>
                      <w:r>
                        <w:rPr>
                          <w:sz w:val="22"/>
                          <w:szCs w:val="22"/>
                        </w:rPr>
                        <w:t xml:space="preserve"> Unternehmen</w:t>
                      </w:r>
                      <w:r w:rsidRPr="002F3C46">
                        <w:rPr>
                          <w:sz w:val="22"/>
                          <w:szCs w:val="22"/>
                        </w:rPr>
                        <w:t xml:space="preserve"> anpassen und sich somit Ihr individuelles Handbuch erarbeiten. </w:t>
                      </w:r>
                    </w:p>
                    <w:p w14:paraId="5C947986" w14:textId="77777777" w:rsidR="00121BBE" w:rsidRPr="002F3C46" w:rsidRDefault="00121BBE" w:rsidP="00526B55">
                      <w:pPr>
                        <w:spacing w:before="0" w:after="200" w:line="288" w:lineRule="auto"/>
                        <w:jc w:val="both"/>
                        <w:rPr>
                          <w:sz w:val="22"/>
                          <w:szCs w:val="22"/>
                        </w:rPr>
                      </w:pPr>
                      <w:r w:rsidRPr="002F3C46">
                        <w:rPr>
                          <w:sz w:val="22"/>
                          <w:szCs w:val="22"/>
                        </w:rPr>
                        <w:t>Zu jedem Abschnitt gibt es einen Mustertext, der auf die individuellen Strukturen und Prozesse in Ihrem Unternehmen angepasst werden kann. Zusätzlich sind zu jedem Abschnitt passende mitgeltende Unterlagen</w:t>
                      </w:r>
                      <w:r>
                        <w:rPr>
                          <w:sz w:val="22"/>
                          <w:szCs w:val="22"/>
                        </w:rPr>
                        <w:t xml:space="preserve"> (</w:t>
                      </w:r>
                      <w:proofErr w:type="spellStart"/>
                      <w:r>
                        <w:rPr>
                          <w:sz w:val="22"/>
                          <w:szCs w:val="22"/>
                        </w:rPr>
                        <w:t>MgU</w:t>
                      </w:r>
                      <w:proofErr w:type="spellEnd"/>
                      <w:r>
                        <w:rPr>
                          <w:sz w:val="22"/>
                          <w:szCs w:val="22"/>
                        </w:rPr>
                        <w:t>)</w:t>
                      </w:r>
                      <w:r w:rsidRPr="002F3C46">
                        <w:rPr>
                          <w:sz w:val="22"/>
                          <w:szCs w:val="22"/>
                        </w:rPr>
                        <w:t xml:space="preserve"> aufgeführt, zu denen es bei den Arbeitsmaterialien zum Bayerischen EMAS-Kompass größtenteils Vorlagen gibt. </w:t>
                      </w:r>
                    </w:p>
                    <w:p w14:paraId="4706FDD2" w14:textId="77777777" w:rsidR="00121BBE" w:rsidRPr="002F3C46" w:rsidRDefault="00121BBE" w:rsidP="00526B55">
                      <w:pPr>
                        <w:spacing w:before="0" w:after="200" w:line="288" w:lineRule="auto"/>
                        <w:rPr>
                          <w:sz w:val="22"/>
                          <w:szCs w:val="22"/>
                        </w:rPr>
                      </w:pPr>
                      <w:r w:rsidRPr="002F3C46">
                        <w:rPr>
                          <w:sz w:val="22"/>
                          <w:szCs w:val="22"/>
                        </w:rPr>
                        <w:t>Gehen Sie daher wie folgt vor:</w:t>
                      </w:r>
                    </w:p>
                    <w:p w14:paraId="72442998" w14:textId="77777777" w:rsidR="00121BBE" w:rsidRPr="002F3C46" w:rsidRDefault="00121BBE" w:rsidP="00C303BE">
                      <w:pPr>
                        <w:numPr>
                          <w:ilvl w:val="0"/>
                          <w:numId w:val="2"/>
                        </w:numPr>
                        <w:spacing w:before="0" w:after="200" w:line="288" w:lineRule="auto"/>
                        <w:jc w:val="both"/>
                        <w:rPr>
                          <w:sz w:val="22"/>
                          <w:szCs w:val="22"/>
                        </w:rPr>
                      </w:pPr>
                      <w:r w:rsidRPr="002F3C46">
                        <w:rPr>
                          <w:sz w:val="22"/>
                          <w:szCs w:val="22"/>
                        </w:rPr>
                        <w:t xml:space="preserve">Passen Sie die Mustertexte auf die spezifischen Gegebenheiten in Ihrem Unternehmen an. Sie erhalten so Ihr individuelles Umweltmanagementhandbuch. </w:t>
                      </w:r>
                    </w:p>
                    <w:p w14:paraId="3BFC90EC" w14:textId="1E8C8965" w:rsidR="00121BBE" w:rsidRPr="002F3C46" w:rsidRDefault="00121BBE" w:rsidP="00C303BE">
                      <w:pPr>
                        <w:numPr>
                          <w:ilvl w:val="0"/>
                          <w:numId w:val="2"/>
                        </w:numPr>
                        <w:spacing w:before="0" w:after="200" w:line="288" w:lineRule="auto"/>
                        <w:jc w:val="both"/>
                        <w:rPr>
                          <w:sz w:val="22"/>
                          <w:szCs w:val="22"/>
                        </w:rPr>
                      </w:pPr>
                      <w:r w:rsidRPr="002F3C46">
                        <w:rPr>
                          <w:sz w:val="22"/>
                          <w:szCs w:val="22"/>
                        </w:rPr>
                        <w:t xml:space="preserve">Erstellen Sie die zugehörigen mitgeltenden Unterlagen anhand der Vorlagen, die Teil der Arbeitsmaterialien zum Bayerischen EMAS-Kompass sind bzw. erstellen Sie eigene mitgeltende Unterlagen, wenn es die spezifische Situation in Ihrem Unternehmen erfordert (Hinweise auf mögliche zusätzliche </w:t>
                      </w:r>
                      <w:proofErr w:type="spellStart"/>
                      <w:r w:rsidRPr="002F3C46">
                        <w:rPr>
                          <w:sz w:val="22"/>
                          <w:szCs w:val="22"/>
                        </w:rPr>
                        <w:t>MgU</w:t>
                      </w:r>
                      <w:proofErr w:type="spellEnd"/>
                      <w:r w:rsidRPr="002F3C46">
                        <w:rPr>
                          <w:sz w:val="22"/>
                          <w:szCs w:val="22"/>
                        </w:rPr>
                        <w:t xml:space="preserve"> finden Sie jeweils in kursiver schwarzer Schrift).</w:t>
                      </w:r>
                    </w:p>
                    <w:p w14:paraId="63508C5E" w14:textId="77777777" w:rsidR="00121BBE" w:rsidRPr="00797261" w:rsidRDefault="00121BBE" w:rsidP="00526B55">
                      <w:pPr>
                        <w:spacing w:before="0" w:after="200" w:line="288" w:lineRule="auto"/>
                        <w:rPr>
                          <w:color w:val="76923C"/>
                        </w:rPr>
                      </w:pPr>
                    </w:p>
                    <w:p w14:paraId="2425DBCD" w14:textId="77777777" w:rsidR="00121BBE" w:rsidRDefault="00121BBE" w:rsidP="00526B55">
                      <w:pPr>
                        <w:spacing w:before="0" w:after="200" w:line="288" w:lineRule="auto"/>
                      </w:pPr>
                    </w:p>
                    <w:p w14:paraId="5B6DFF4B" w14:textId="77777777" w:rsidR="00121BBE" w:rsidRDefault="00121BBE" w:rsidP="00526B55">
                      <w:pPr>
                        <w:spacing w:before="0" w:after="200" w:line="288" w:lineRule="auto"/>
                      </w:pPr>
                    </w:p>
                    <w:p w14:paraId="25E7C673" w14:textId="77777777" w:rsidR="00121BBE" w:rsidRDefault="00121BBE" w:rsidP="00526B55">
                      <w:pPr>
                        <w:spacing w:before="0" w:after="200" w:line="288" w:lineRule="auto"/>
                      </w:pPr>
                    </w:p>
                  </w:txbxContent>
                </v:textbox>
                <w10:wrap type="tight"/>
              </v:shape>
            </w:pict>
          </mc:Fallback>
        </mc:AlternateContent>
      </w:r>
    </w:p>
    <w:p w14:paraId="4C0C673C" w14:textId="77777777" w:rsidR="00E22CF7" w:rsidRDefault="00E22CF7" w:rsidP="00526B55">
      <w:pPr>
        <w:pStyle w:val="Textkrper2"/>
        <w:spacing w:before="0" w:afterLines="200" w:after="480" w:line="288" w:lineRule="auto"/>
      </w:pPr>
    </w:p>
    <w:p w14:paraId="12E1445D" w14:textId="77777777" w:rsidR="005F0904" w:rsidRDefault="005F0904" w:rsidP="00526B55">
      <w:pPr>
        <w:pStyle w:val="Textkrper2"/>
        <w:spacing w:before="0" w:afterLines="200" w:after="480" w:line="288" w:lineRule="auto"/>
      </w:pPr>
    </w:p>
    <w:p w14:paraId="670855E9" w14:textId="77777777" w:rsidR="00581B4F" w:rsidRDefault="00581B4F" w:rsidP="00526B55">
      <w:pPr>
        <w:pStyle w:val="Textkrper2"/>
        <w:spacing w:before="0" w:afterLines="200" w:after="480" w:line="288" w:lineRule="auto"/>
      </w:pPr>
    </w:p>
    <w:p w14:paraId="45D4B957" w14:textId="77777777" w:rsidR="00581B4F" w:rsidRDefault="00581B4F" w:rsidP="00526B55">
      <w:pPr>
        <w:pStyle w:val="Textkrper2"/>
        <w:spacing w:before="0" w:afterLines="200" w:after="480" w:line="288" w:lineRule="auto"/>
      </w:pPr>
    </w:p>
    <w:p w14:paraId="0CD71573" w14:textId="77777777" w:rsidR="00581B4F" w:rsidRDefault="00581B4F" w:rsidP="00526B55">
      <w:pPr>
        <w:pStyle w:val="Textkrper2"/>
        <w:spacing w:before="0" w:afterLines="200" w:after="480" w:line="288" w:lineRule="auto"/>
      </w:pPr>
    </w:p>
    <w:p w14:paraId="325EA443" w14:textId="77777777" w:rsidR="00581B4F" w:rsidRDefault="00581B4F" w:rsidP="00526B55">
      <w:pPr>
        <w:pStyle w:val="Textkrper2"/>
        <w:spacing w:before="0" w:afterLines="200" w:after="480" w:line="288" w:lineRule="auto"/>
      </w:pPr>
    </w:p>
    <w:p w14:paraId="73D05CC1" w14:textId="77777777" w:rsidR="00581B4F" w:rsidRDefault="00581B4F" w:rsidP="00526B55">
      <w:pPr>
        <w:pStyle w:val="Textkrper2"/>
        <w:spacing w:before="0" w:afterLines="200" w:after="480" w:line="288" w:lineRule="auto"/>
      </w:pPr>
    </w:p>
    <w:p w14:paraId="1B833DB8" w14:textId="77777777" w:rsidR="00DB05A7" w:rsidRDefault="00DB05A7" w:rsidP="00526B55">
      <w:pPr>
        <w:pStyle w:val="Textkrper2"/>
        <w:spacing w:before="0" w:afterLines="200" w:after="480" w:line="288" w:lineRule="auto"/>
      </w:pPr>
    </w:p>
    <w:p w14:paraId="14E37B03" w14:textId="77777777" w:rsidR="003D2751" w:rsidRPr="00C224B7" w:rsidRDefault="003D2751" w:rsidP="00D34460">
      <w:pPr>
        <w:pStyle w:val="berschrift1"/>
        <w:spacing w:before="0" w:afterLines="200" w:after="480" w:line="288" w:lineRule="auto"/>
      </w:pPr>
      <w:bookmarkStart w:id="3" w:name="_Toc38615715"/>
      <w:r w:rsidRPr="00C224B7">
        <w:lastRenderedPageBreak/>
        <w:t>Vorwort</w:t>
      </w:r>
      <w:r w:rsidR="00D34460">
        <w:t xml:space="preserve"> und Gültigkeitserklärung</w:t>
      </w:r>
      <w:bookmarkEnd w:id="3"/>
    </w:p>
    <w:p w14:paraId="75F2DA48" w14:textId="77777777" w:rsidR="00331E8E" w:rsidRPr="006B139D" w:rsidRDefault="00331E8E" w:rsidP="006B139D">
      <w:pPr>
        <w:spacing w:line="276" w:lineRule="auto"/>
        <w:jc w:val="both"/>
        <w:rPr>
          <w:sz w:val="22"/>
          <w:szCs w:val="22"/>
        </w:rPr>
      </w:pPr>
      <w:r w:rsidRPr="006B139D">
        <w:rPr>
          <w:sz w:val="22"/>
          <w:szCs w:val="22"/>
        </w:rPr>
        <w:t>Muster</w:t>
      </w:r>
      <w:r w:rsidR="008E649B" w:rsidRPr="006B139D">
        <w:rPr>
          <w:sz w:val="22"/>
          <w:szCs w:val="22"/>
        </w:rPr>
        <w:t>unternehmen</w:t>
      </w:r>
      <w:r w:rsidRPr="006B139D">
        <w:rPr>
          <w:sz w:val="22"/>
          <w:szCs w:val="22"/>
        </w:rPr>
        <w:t xml:space="preserve"> ist sich bewusst, dass wirtschaftliches Handeln und technisches Gestalten stets mit Eingriffen in die Natur und die Umwelt verbunden sind. Somit sind umfassende Umweltschutzkonzepte erforderlich. Die ständige Verbesserung aller Umweltleistungen unseres </w:t>
      </w:r>
      <w:r w:rsidR="008E649B" w:rsidRPr="006B139D">
        <w:rPr>
          <w:sz w:val="22"/>
          <w:szCs w:val="22"/>
        </w:rPr>
        <w:t>Unternehmen</w:t>
      </w:r>
      <w:r w:rsidRPr="006B139D">
        <w:rPr>
          <w:sz w:val="22"/>
          <w:szCs w:val="22"/>
        </w:rPr>
        <w:t>s ist ein fester Bestandteil unserer Firmenphilosophie. Dieses Umwelthandbuch bildet die Grundlage für das Umweltmanagementsystem unseres Unternehmens und legt die Verantwortungsbereiche und Aufgaben sowie die Strukturen und Prozesse des Systems</w:t>
      </w:r>
      <w:r w:rsidR="00D34460" w:rsidRPr="006B139D">
        <w:rPr>
          <w:sz w:val="22"/>
          <w:szCs w:val="22"/>
        </w:rPr>
        <w:t xml:space="preserve"> überblicksmäßig</w:t>
      </w:r>
      <w:r w:rsidRPr="006B139D">
        <w:rPr>
          <w:sz w:val="22"/>
          <w:szCs w:val="22"/>
        </w:rPr>
        <w:t xml:space="preserve"> fest.</w:t>
      </w:r>
      <w:r w:rsidR="00D34460" w:rsidRPr="006B139D">
        <w:rPr>
          <w:sz w:val="22"/>
          <w:szCs w:val="22"/>
        </w:rPr>
        <w:t xml:space="preserve"> </w:t>
      </w:r>
      <w:r w:rsidRPr="006B139D">
        <w:rPr>
          <w:sz w:val="22"/>
          <w:szCs w:val="22"/>
        </w:rPr>
        <w:t>Es wird durch zusätzliche mitgeltende Unterlagen ergänzt</w:t>
      </w:r>
      <w:r w:rsidR="00D34460" w:rsidRPr="006B139D">
        <w:rPr>
          <w:sz w:val="22"/>
          <w:szCs w:val="22"/>
        </w:rPr>
        <w:t xml:space="preserve">, die konkrete Durchführungsbestimmungen beschreiben. </w:t>
      </w:r>
      <w:r w:rsidRPr="006B139D">
        <w:rPr>
          <w:sz w:val="22"/>
          <w:szCs w:val="22"/>
        </w:rPr>
        <w:t>Für die Verwaltung und Bekanntgabe des Umweltmanagementhandbuches ist der Umweltmanagementbeauftragte zuständig.</w:t>
      </w:r>
    </w:p>
    <w:p w14:paraId="00AD0534" w14:textId="69DEF6A4" w:rsidR="00D34460" w:rsidRPr="00511DAD" w:rsidRDefault="00D34460" w:rsidP="006B139D">
      <w:pPr>
        <w:spacing w:line="276" w:lineRule="auto"/>
        <w:jc w:val="both"/>
        <w:rPr>
          <w:sz w:val="22"/>
          <w:szCs w:val="22"/>
        </w:rPr>
      </w:pPr>
      <w:r w:rsidRPr="00511DAD">
        <w:rPr>
          <w:sz w:val="22"/>
          <w:szCs w:val="22"/>
        </w:rPr>
        <w:t>Das Handbuch und die in den mitgeltenden Unterlagen formulierten Abläufe und Zuständigkeiten und die Umweltpolitik sind für alle Betrieb</w:t>
      </w:r>
      <w:r w:rsidR="00630D96" w:rsidRPr="00511DAD">
        <w:rPr>
          <w:sz w:val="22"/>
          <w:szCs w:val="22"/>
        </w:rPr>
        <w:t>sstätten und Abteilungen unsere</w:t>
      </w:r>
      <w:r w:rsidRPr="00511DAD">
        <w:rPr>
          <w:sz w:val="22"/>
          <w:szCs w:val="22"/>
        </w:rPr>
        <w:t>s Unternehmen</w:t>
      </w:r>
      <w:r w:rsidR="00AD366C" w:rsidRPr="00511DAD">
        <w:rPr>
          <w:sz w:val="22"/>
          <w:szCs w:val="22"/>
        </w:rPr>
        <w:t>s</w:t>
      </w:r>
      <w:r w:rsidRPr="00511DAD">
        <w:rPr>
          <w:sz w:val="22"/>
          <w:szCs w:val="22"/>
        </w:rPr>
        <w:t xml:space="preserve"> verbindlich und werden hiermit in Kraft gesetzt.</w:t>
      </w:r>
    </w:p>
    <w:p w14:paraId="08AD57E9" w14:textId="29A8EA11" w:rsidR="00D34460" w:rsidRPr="00511DAD" w:rsidRDefault="00D34460" w:rsidP="006B139D">
      <w:pPr>
        <w:spacing w:line="276" w:lineRule="auto"/>
        <w:jc w:val="both"/>
        <w:rPr>
          <w:sz w:val="22"/>
          <w:szCs w:val="22"/>
        </w:rPr>
      </w:pPr>
      <w:r w:rsidRPr="00511DAD">
        <w:rPr>
          <w:sz w:val="22"/>
          <w:szCs w:val="22"/>
        </w:rPr>
        <w:t>Die Unternehmensleitung verpflichtet sich und alle Mitarbeite</w:t>
      </w:r>
      <w:r w:rsidR="00AD366C" w:rsidRPr="00511DAD">
        <w:rPr>
          <w:sz w:val="22"/>
          <w:szCs w:val="22"/>
        </w:rPr>
        <w:t>nden</w:t>
      </w:r>
      <w:r w:rsidRPr="00511DAD">
        <w:rPr>
          <w:sz w:val="22"/>
          <w:szCs w:val="22"/>
        </w:rPr>
        <w:t>, ihre Tätigkeiten entsprechend dieses Handbuchs und seiner mitgeltenden Unterlagen auszuführen.</w:t>
      </w:r>
    </w:p>
    <w:p w14:paraId="7D124C13" w14:textId="77777777" w:rsidR="00D34460" w:rsidRPr="00511DAD" w:rsidRDefault="00D34460" w:rsidP="00D34460">
      <w:pPr>
        <w:rPr>
          <w:sz w:val="22"/>
        </w:rPr>
      </w:pPr>
      <w:r w:rsidRPr="00511DAD">
        <w:rPr>
          <w:sz w:val="22"/>
        </w:rPr>
        <w:t xml:space="preserve">Das Handbuch gilt in der Ausgabe </w:t>
      </w:r>
      <w:r w:rsidRPr="00511DAD">
        <w:rPr>
          <w:sz w:val="22"/>
          <w:highlight w:val="yellow"/>
        </w:rPr>
        <w:t>X</w:t>
      </w:r>
      <w:r w:rsidRPr="00511DAD">
        <w:rPr>
          <w:sz w:val="22"/>
        </w:rPr>
        <w:t xml:space="preserve"> vom </w:t>
      </w:r>
      <w:r w:rsidRPr="00511DAD">
        <w:rPr>
          <w:sz w:val="22"/>
          <w:highlight w:val="yellow"/>
        </w:rPr>
        <w:t>TTMMJJJJ</w:t>
      </w:r>
      <w:r w:rsidRPr="00511DAD">
        <w:rPr>
          <w:sz w:val="22"/>
        </w:rPr>
        <w:t>.</w:t>
      </w:r>
    </w:p>
    <w:p w14:paraId="41FD76B7" w14:textId="77777777" w:rsidR="00D34460" w:rsidRPr="00511DAD" w:rsidRDefault="00D34460" w:rsidP="00581B4F">
      <w:pPr>
        <w:spacing w:before="0" w:afterLines="200" w:after="480" w:line="288" w:lineRule="auto"/>
        <w:jc w:val="both"/>
        <w:rPr>
          <w:rFonts w:cs="Arial"/>
          <w:sz w:val="22"/>
          <w:szCs w:val="22"/>
        </w:rPr>
      </w:pPr>
    </w:p>
    <w:p w14:paraId="33C02BD0" w14:textId="77777777" w:rsidR="00331E8E" w:rsidRPr="00511DAD" w:rsidRDefault="008E649B" w:rsidP="00526B55">
      <w:pPr>
        <w:spacing w:before="0" w:afterLines="200" w:after="480" w:line="288" w:lineRule="auto"/>
        <w:rPr>
          <w:rFonts w:cs="Arial"/>
          <w:sz w:val="22"/>
          <w:szCs w:val="22"/>
        </w:rPr>
      </w:pPr>
      <w:r w:rsidRPr="00511DAD">
        <w:rPr>
          <w:rFonts w:cs="Arial"/>
          <w:sz w:val="22"/>
          <w:szCs w:val="22"/>
        </w:rPr>
        <w:t>Unternehmen</w:t>
      </w:r>
      <w:r w:rsidR="00DB05A7" w:rsidRPr="00511DAD">
        <w:rPr>
          <w:rFonts w:cs="Arial"/>
          <w:sz w:val="22"/>
          <w:szCs w:val="22"/>
        </w:rPr>
        <w:tab/>
      </w:r>
      <w:r w:rsidR="00DB05A7" w:rsidRPr="00511DAD">
        <w:rPr>
          <w:rFonts w:cs="Arial"/>
          <w:sz w:val="22"/>
          <w:szCs w:val="22"/>
        </w:rPr>
        <w:tab/>
      </w:r>
      <w:r w:rsidR="00DB05A7" w:rsidRPr="00511DAD">
        <w:rPr>
          <w:rFonts w:cs="Arial"/>
          <w:sz w:val="22"/>
          <w:szCs w:val="22"/>
        </w:rPr>
        <w:tab/>
      </w:r>
      <w:r w:rsidR="00DB05A7" w:rsidRPr="00511DAD">
        <w:rPr>
          <w:rFonts w:cs="Arial"/>
          <w:sz w:val="22"/>
          <w:szCs w:val="22"/>
        </w:rPr>
        <w:tab/>
      </w:r>
      <w:r w:rsidR="00DB05A7" w:rsidRPr="00511DAD">
        <w:rPr>
          <w:rFonts w:cs="Arial"/>
          <w:sz w:val="22"/>
          <w:szCs w:val="22"/>
        </w:rPr>
        <w:tab/>
      </w:r>
      <w:r w:rsidR="00DB05A7" w:rsidRPr="00511DAD">
        <w:rPr>
          <w:rFonts w:cs="Arial"/>
          <w:sz w:val="22"/>
          <w:szCs w:val="22"/>
        </w:rPr>
        <w:tab/>
      </w:r>
      <w:r w:rsidR="00DB05A7" w:rsidRPr="00511DAD">
        <w:rPr>
          <w:rFonts w:cs="Arial"/>
          <w:sz w:val="22"/>
          <w:szCs w:val="22"/>
        </w:rPr>
        <w:tab/>
      </w:r>
      <w:r w:rsidR="00331E8E" w:rsidRPr="00511DAD">
        <w:rPr>
          <w:rFonts w:cs="Arial"/>
          <w:sz w:val="22"/>
          <w:szCs w:val="22"/>
        </w:rPr>
        <w:t>Ort, Datum</w:t>
      </w:r>
    </w:p>
    <w:p w14:paraId="6E5DA287" w14:textId="77777777" w:rsidR="00331E8E" w:rsidRPr="00511DAD" w:rsidRDefault="00331E8E" w:rsidP="00526B55">
      <w:pPr>
        <w:spacing w:before="0" w:afterLines="200" w:after="480" w:line="288" w:lineRule="auto"/>
        <w:rPr>
          <w:rFonts w:cs="Arial"/>
          <w:sz w:val="22"/>
          <w:szCs w:val="22"/>
        </w:rPr>
      </w:pPr>
    </w:p>
    <w:p w14:paraId="1930F853" w14:textId="77777777" w:rsidR="005F0904" w:rsidRPr="00511DAD" w:rsidRDefault="00331E8E" w:rsidP="00526B55">
      <w:pPr>
        <w:spacing w:before="0" w:afterLines="200" w:after="480" w:line="288" w:lineRule="auto"/>
        <w:rPr>
          <w:rFonts w:cs="Arial"/>
          <w:sz w:val="22"/>
          <w:szCs w:val="22"/>
        </w:rPr>
      </w:pPr>
      <w:r w:rsidRPr="00511DAD">
        <w:rPr>
          <w:rFonts w:cs="Arial"/>
          <w:sz w:val="22"/>
          <w:szCs w:val="22"/>
        </w:rPr>
        <w:t>Unterschrift(en)</w:t>
      </w:r>
      <w:r w:rsidR="00DB05A7" w:rsidRPr="00511DAD">
        <w:rPr>
          <w:rFonts w:cs="Arial"/>
          <w:sz w:val="22"/>
          <w:szCs w:val="22"/>
        </w:rPr>
        <w:t xml:space="preserve"> </w:t>
      </w:r>
      <w:r w:rsidRPr="00511DAD">
        <w:rPr>
          <w:rFonts w:cs="Arial"/>
          <w:sz w:val="22"/>
          <w:szCs w:val="22"/>
        </w:rPr>
        <w:t>Geschäftsführung</w:t>
      </w:r>
    </w:p>
    <w:p w14:paraId="06B3558F" w14:textId="77777777" w:rsidR="00D34460" w:rsidRPr="00511DAD" w:rsidRDefault="00D34460" w:rsidP="00526B55">
      <w:pPr>
        <w:spacing w:before="0" w:afterLines="200" w:after="480" w:line="288" w:lineRule="auto"/>
        <w:rPr>
          <w:rFonts w:cs="Arial"/>
          <w:sz w:val="22"/>
          <w:szCs w:val="22"/>
        </w:rPr>
      </w:pPr>
    </w:p>
    <w:p w14:paraId="28E5F46A" w14:textId="77777777" w:rsidR="00D34460" w:rsidRPr="00511DAD" w:rsidRDefault="00D34460" w:rsidP="00526B55">
      <w:pPr>
        <w:spacing w:before="0" w:afterLines="200" w:after="480" w:line="288" w:lineRule="auto"/>
        <w:rPr>
          <w:rFonts w:cs="Arial"/>
          <w:sz w:val="22"/>
          <w:szCs w:val="22"/>
        </w:rPr>
        <w:sectPr w:rsidR="00D34460" w:rsidRPr="00511DAD">
          <w:pgSz w:w="11906" w:h="16838"/>
          <w:pgMar w:top="1134" w:right="1418" w:bottom="1618" w:left="1418" w:header="709" w:footer="709" w:gutter="0"/>
          <w:cols w:space="708"/>
          <w:docGrid w:linePitch="360"/>
        </w:sectPr>
      </w:pPr>
    </w:p>
    <w:p w14:paraId="18DE5975" w14:textId="77777777" w:rsidR="00D34460" w:rsidRDefault="00D34460" w:rsidP="00D34460">
      <w:pPr>
        <w:pStyle w:val="berschrift1"/>
        <w:spacing w:before="0" w:afterLines="200" w:after="480" w:line="288" w:lineRule="auto"/>
      </w:pPr>
      <w:bookmarkStart w:id="4" w:name="_Toc38615716"/>
      <w:r w:rsidRPr="00511DAD">
        <w:lastRenderedPageBreak/>
        <w:t>Abkürzungsverzeichnis</w:t>
      </w:r>
      <w:bookmarkEnd w:id="4"/>
    </w:p>
    <w:p w14:paraId="42786FCB" w14:textId="21658FAC" w:rsidR="0084223A" w:rsidRDefault="0084223A" w:rsidP="00381D15">
      <w:r>
        <w:t>KVP</w:t>
      </w:r>
      <w:r>
        <w:tab/>
        <w:t>Kontinuierlicher Verbesserungsprozess</w:t>
      </w:r>
    </w:p>
    <w:p w14:paraId="4AEB9C6C" w14:textId="6EAD69F9" w:rsidR="00381D15" w:rsidRDefault="00381D15" w:rsidP="00381D15">
      <w:r>
        <w:t>UMB</w:t>
      </w:r>
      <w:r>
        <w:tab/>
        <w:t>Umweltmanagementbeauftragte(r)</w:t>
      </w:r>
    </w:p>
    <w:p w14:paraId="08E34602" w14:textId="36D7457A" w:rsidR="0084223A" w:rsidRDefault="0084223A" w:rsidP="00381D15">
      <w:r w:rsidRPr="0084223A">
        <w:t>UMH</w:t>
      </w:r>
      <w:r>
        <w:tab/>
        <w:t xml:space="preserve">Umweltmanagementhandbuch </w:t>
      </w:r>
    </w:p>
    <w:p w14:paraId="4BDCB17A" w14:textId="6E923D46" w:rsidR="00381D15" w:rsidRDefault="00381D15" w:rsidP="00381D15">
      <w:r>
        <w:t>UMS</w:t>
      </w:r>
      <w:r>
        <w:tab/>
      </w:r>
      <w:proofErr w:type="spellStart"/>
      <w:r>
        <w:t>Umweltmanagamentsystem</w:t>
      </w:r>
      <w:proofErr w:type="spellEnd"/>
    </w:p>
    <w:p w14:paraId="5045738E" w14:textId="136EDFA9" w:rsidR="0084223A" w:rsidRDefault="0084223A" w:rsidP="00381D15">
      <w:r>
        <w:t>VA</w:t>
      </w:r>
      <w:r>
        <w:tab/>
        <w:t>Verfahrensanweisung</w:t>
      </w:r>
    </w:p>
    <w:p w14:paraId="22C6E50B" w14:textId="77777777" w:rsidR="00381D15" w:rsidRPr="00381D15" w:rsidRDefault="00381D15" w:rsidP="00381D15"/>
    <w:p w14:paraId="251A93E7" w14:textId="77777777" w:rsidR="00AF1CCD" w:rsidRPr="00511DAD" w:rsidRDefault="008E22F7" w:rsidP="008E22F7">
      <w:pPr>
        <w:pStyle w:val="berschrift1"/>
        <w:spacing w:before="0" w:afterLines="200" w:after="480" w:line="288" w:lineRule="auto"/>
      </w:pPr>
      <w:r w:rsidRPr="00511DAD">
        <w:rPr>
          <w:sz w:val="22"/>
          <w:szCs w:val="22"/>
        </w:rPr>
        <w:br w:type="page"/>
      </w:r>
      <w:bookmarkStart w:id="5" w:name="_Toc38615717"/>
      <w:bookmarkStart w:id="6" w:name="_Toc226999259"/>
      <w:bookmarkStart w:id="7" w:name="_Toc227048836"/>
      <w:bookmarkStart w:id="8" w:name="_Toc227053347"/>
      <w:r w:rsidR="00AD366C" w:rsidRPr="00511DAD">
        <w:rPr>
          <w:noProof/>
        </w:rPr>
        <w:lastRenderedPageBreak/>
        <mc:AlternateContent>
          <mc:Choice Requires="wps">
            <w:drawing>
              <wp:anchor distT="0" distB="0" distL="114300" distR="114300" simplePos="0" relativeHeight="251657728" behindDoc="1" locked="0" layoutInCell="1" allowOverlap="1" wp14:anchorId="1D48464A" wp14:editId="7BB2C758">
                <wp:simplePos x="0" y="0"/>
                <wp:positionH relativeFrom="column">
                  <wp:posOffset>5080</wp:posOffset>
                </wp:positionH>
                <wp:positionV relativeFrom="paragraph">
                  <wp:posOffset>553085</wp:posOffset>
                </wp:positionV>
                <wp:extent cx="5940425" cy="567055"/>
                <wp:effectExtent l="0" t="0" r="22225" b="23495"/>
                <wp:wrapTight wrapText="bothSides">
                  <wp:wrapPolygon edited="0">
                    <wp:start x="0" y="0"/>
                    <wp:lineTo x="0" y="21769"/>
                    <wp:lineTo x="21612" y="21769"/>
                    <wp:lineTo x="21612" y="0"/>
                    <wp:lineTo x="0" y="0"/>
                  </wp:wrapPolygon>
                </wp:wrapTight>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0425" cy="567055"/>
                        </a:xfrm>
                        <a:prstGeom prst="rect">
                          <a:avLst/>
                        </a:prstGeom>
                        <a:solidFill>
                          <a:srgbClr val="D6E3BC"/>
                        </a:solidFill>
                        <a:ln w="9525">
                          <a:solidFill>
                            <a:schemeClr val="tx1"/>
                          </a:solidFill>
                          <a:miter lim="800000"/>
                          <a:headEnd/>
                          <a:tailEnd/>
                        </a:ln>
                      </wps:spPr>
                      <wps:txbx>
                        <w:txbxContent>
                          <w:p w14:paraId="04F4261C" w14:textId="4F3108E6" w:rsidR="00121BBE" w:rsidRPr="00BB618A" w:rsidRDefault="00121BBE" w:rsidP="002E1DF7">
                            <w:pPr>
                              <w:spacing w:before="0" w:after="200" w:line="288" w:lineRule="auto"/>
                              <w:jc w:val="both"/>
                              <w:rPr>
                                <w:sz w:val="22"/>
                                <w:szCs w:val="22"/>
                              </w:rPr>
                            </w:pPr>
                            <w:r w:rsidRPr="00BB618A">
                              <w:rPr>
                                <w:sz w:val="22"/>
                                <w:szCs w:val="22"/>
                              </w:rPr>
                              <w:t xml:space="preserve">Unter diesem Punkt können Sie die Organisationsstruktur </w:t>
                            </w:r>
                            <w:r>
                              <w:rPr>
                                <w:sz w:val="22"/>
                                <w:szCs w:val="22"/>
                              </w:rPr>
                              <w:t>I</w:t>
                            </w:r>
                            <w:r w:rsidRPr="00BB618A">
                              <w:rPr>
                                <w:sz w:val="22"/>
                                <w:szCs w:val="22"/>
                              </w:rPr>
                              <w:t>hres Unternehmens beschreiben und den Anwendungsbereich des Umweltmanagementsystems definieren.</w:t>
                            </w:r>
                          </w:p>
                          <w:p w14:paraId="2566BF7D" w14:textId="77777777" w:rsidR="00121BBE" w:rsidRPr="00797261" w:rsidRDefault="00121BBE" w:rsidP="002E1DF7">
                            <w:pPr>
                              <w:spacing w:before="0" w:after="200" w:line="288" w:lineRule="auto"/>
                              <w:rPr>
                                <w:color w:val="76923C"/>
                              </w:rPr>
                            </w:pPr>
                          </w:p>
                          <w:p w14:paraId="71CCE48A" w14:textId="77777777" w:rsidR="00121BBE" w:rsidRDefault="00121BBE" w:rsidP="002E1DF7">
                            <w:pPr>
                              <w:spacing w:before="0" w:after="200" w:line="288" w:lineRule="auto"/>
                            </w:pPr>
                          </w:p>
                          <w:p w14:paraId="5C6882EF" w14:textId="77777777" w:rsidR="00121BBE" w:rsidRDefault="00121BBE" w:rsidP="002E1DF7">
                            <w:pPr>
                              <w:spacing w:before="0" w:after="200" w:line="288" w:lineRule="auto"/>
                            </w:pPr>
                          </w:p>
                          <w:p w14:paraId="3073EDF5" w14:textId="77777777" w:rsidR="00121BBE" w:rsidRDefault="00121BBE" w:rsidP="002E1DF7">
                            <w:pPr>
                              <w:spacing w:before="0" w:after="200" w:line="288" w:lineRule="auto"/>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4pt;margin-top:43.55pt;width:467.75pt;height:44.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" fillcolor="#d6e3bc" strokecolor="black [3213]">
                <v:textbox>
                  <w:txbxContent>
                    <w:p w14:paraId="04F4261C" w14:textId="4F3108E6" w:rsidR="00121BBE" w:rsidRPr="00BB618A" w:rsidRDefault="00121BBE" w:rsidP="002E1DF7">
                      <w:pPr>
                        <w:spacing w:before="0" w:after="200" w:line="288" w:lineRule="auto"/>
                        <w:jc w:val="both"/>
                        <w:rPr>
                          <w:sz w:val="22"/>
                          <w:szCs w:val="22"/>
                        </w:rPr>
                      </w:pPr>
                      <w:r w:rsidRPr="00BB618A">
                        <w:rPr>
                          <w:sz w:val="22"/>
                          <w:szCs w:val="22"/>
                        </w:rPr>
                        <w:t xml:space="preserve">Unter diesem Punkt können Sie die Organisationsstruktur </w:t>
                      </w:r>
                      <w:r>
                        <w:rPr>
                          <w:sz w:val="22"/>
                          <w:szCs w:val="22"/>
                        </w:rPr>
                        <w:t>I</w:t>
                      </w:r>
                      <w:r w:rsidRPr="00BB618A">
                        <w:rPr>
                          <w:sz w:val="22"/>
                          <w:szCs w:val="22"/>
                        </w:rPr>
                        <w:t>hres Unternehmens beschreiben und den Anwendungsbereich des Umweltmanagementsystems definieren.</w:t>
                      </w:r>
                    </w:p>
                    <w:p w14:paraId="2566BF7D" w14:textId="77777777" w:rsidR="00121BBE" w:rsidRPr="00797261" w:rsidRDefault="00121BBE" w:rsidP="002E1DF7">
                      <w:pPr>
                        <w:spacing w:before="0" w:after="200" w:line="288" w:lineRule="auto"/>
                        <w:rPr>
                          <w:color w:val="76923C"/>
                        </w:rPr>
                      </w:pPr>
                    </w:p>
                    <w:p w14:paraId="71CCE48A" w14:textId="77777777" w:rsidR="00121BBE" w:rsidRDefault="00121BBE" w:rsidP="002E1DF7">
                      <w:pPr>
                        <w:spacing w:before="0" w:after="200" w:line="288" w:lineRule="auto"/>
                      </w:pPr>
                    </w:p>
                    <w:p w14:paraId="5C6882EF" w14:textId="77777777" w:rsidR="00121BBE" w:rsidRDefault="00121BBE" w:rsidP="002E1DF7">
                      <w:pPr>
                        <w:spacing w:before="0" w:after="200" w:line="288" w:lineRule="auto"/>
                      </w:pPr>
                    </w:p>
                    <w:p w14:paraId="3073EDF5" w14:textId="77777777" w:rsidR="00121BBE" w:rsidRDefault="00121BBE" w:rsidP="002E1DF7">
                      <w:pPr>
                        <w:spacing w:before="0" w:after="200" w:line="288" w:lineRule="auto"/>
                      </w:pPr>
                    </w:p>
                  </w:txbxContent>
                </v:textbox>
                <w10:wrap type="tight"/>
              </v:shape>
            </w:pict>
          </mc:Fallback>
        </mc:AlternateContent>
      </w:r>
      <w:r w:rsidR="00AF1CCD" w:rsidRPr="00511DAD">
        <w:t>Vorstellung des Unternehmens</w:t>
      </w:r>
      <w:bookmarkEnd w:id="5"/>
      <w:r w:rsidR="00AF1CCD" w:rsidRPr="00511DAD">
        <w:t xml:space="preserve"> </w:t>
      </w:r>
    </w:p>
    <w:p w14:paraId="07A8D9D1" w14:textId="77777777" w:rsidR="002E1DF7" w:rsidRPr="00511DAD" w:rsidRDefault="002E1DF7" w:rsidP="002E1DF7"/>
    <w:p w14:paraId="73B8D2AE" w14:textId="77777777" w:rsidR="008E22F7" w:rsidRPr="00511DAD" w:rsidRDefault="00AF1CCD" w:rsidP="001A710F">
      <w:pPr>
        <w:pStyle w:val="berschrift1"/>
        <w:spacing w:before="0" w:afterLines="200" w:after="480"/>
      </w:pPr>
      <w:bookmarkStart w:id="9" w:name="_Toc38615718"/>
      <w:r w:rsidRPr="00511DAD">
        <w:t>Kontext des Unternehmens</w:t>
      </w:r>
      <w:bookmarkEnd w:id="9"/>
      <w:r w:rsidRPr="00511DAD">
        <w:t xml:space="preserve"> </w:t>
      </w:r>
    </w:p>
    <w:p w14:paraId="1477606A" w14:textId="77777777" w:rsidR="008E22F7" w:rsidRPr="00511DAD" w:rsidRDefault="008E22F7" w:rsidP="001A710F">
      <w:pPr>
        <w:pStyle w:val="berschrift2"/>
        <w:spacing w:before="0" w:afterLines="200" w:after="480"/>
      </w:pPr>
      <w:bookmarkStart w:id="10" w:name="_Toc38615719"/>
      <w:r w:rsidRPr="00511DAD">
        <w:t>Strategieaspekte mit Bezug zum Umweltmanagement</w:t>
      </w:r>
      <w:bookmarkEnd w:id="10"/>
      <w:r w:rsidRPr="00511DAD">
        <w:t xml:space="preserve"> </w:t>
      </w:r>
    </w:p>
    <w:p w14:paraId="42BA7815" w14:textId="77777777" w:rsidR="00062023" w:rsidRPr="00511DAD" w:rsidRDefault="00062023" w:rsidP="006B139D">
      <w:pPr>
        <w:spacing w:line="276" w:lineRule="auto"/>
        <w:jc w:val="both"/>
        <w:rPr>
          <w:sz w:val="22"/>
          <w:szCs w:val="22"/>
        </w:rPr>
      </w:pPr>
      <w:r w:rsidRPr="00511DAD">
        <w:rPr>
          <w:sz w:val="22"/>
          <w:szCs w:val="22"/>
        </w:rPr>
        <w:t xml:space="preserve">Unsere strategische Ausrichtung wird durch verschiedene interne und externe Themen und Fragestellungen beeinflusst. Diese fließen auch maßgeblich in die Ziele unseres Umweltmanagementsystems ein und spielen dadurch eine wichtige Rolle bei der Ausrichtung unseres Umweltmanagementsystems. </w:t>
      </w:r>
    </w:p>
    <w:p w14:paraId="069D929A" w14:textId="77777777" w:rsidR="00062023" w:rsidRPr="00511DAD" w:rsidRDefault="00062023" w:rsidP="006B139D">
      <w:pPr>
        <w:spacing w:line="276" w:lineRule="auto"/>
        <w:jc w:val="both"/>
        <w:rPr>
          <w:sz w:val="22"/>
          <w:szCs w:val="22"/>
        </w:rPr>
      </w:pPr>
      <w:r w:rsidRPr="00511DAD">
        <w:rPr>
          <w:sz w:val="22"/>
          <w:szCs w:val="22"/>
        </w:rPr>
        <w:t>Dazu zählen zunächst die Umweltzustände (z.B. Boden, Wasser, Luft) an unserem Standort, die zum einen durch unser unternehmerisches Handeln beeinflusst werden, die aber auch unser Handeln beeinflussen. Weiterhin zählen auch politische, rechtliche, technische und soziale Rahmenbedingungen zu den externen Themen, die uns</w:t>
      </w:r>
      <w:r w:rsidR="008D2BCE" w:rsidRPr="00511DAD">
        <w:rPr>
          <w:sz w:val="22"/>
          <w:szCs w:val="22"/>
        </w:rPr>
        <w:t>, unsere Umweltleistung und unser Umweltmanagementsystem</w:t>
      </w:r>
      <w:r w:rsidRPr="00511DAD">
        <w:rPr>
          <w:sz w:val="22"/>
          <w:szCs w:val="22"/>
        </w:rPr>
        <w:t xml:space="preserve"> beeinflussen.</w:t>
      </w:r>
    </w:p>
    <w:p w14:paraId="660DD0AB" w14:textId="502844A6" w:rsidR="00062023" w:rsidRPr="00511DAD" w:rsidRDefault="00062023" w:rsidP="006B139D">
      <w:pPr>
        <w:spacing w:line="276" w:lineRule="auto"/>
        <w:jc w:val="both"/>
        <w:rPr>
          <w:sz w:val="22"/>
          <w:szCs w:val="22"/>
        </w:rPr>
      </w:pPr>
      <w:r w:rsidRPr="00511DAD">
        <w:rPr>
          <w:sz w:val="22"/>
          <w:szCs w:val="22"/>
        </w:rPr>
        <w:t>Auch interne Themen wie z.B. das in unserem Unternehmen vorhandene Wissen der Mitarbeite</w:t>
      </w:r>
      <w:r w:rsidR="00BC41F7" w:rsidRPr="00511DAD">
        <w:rPr>
          <w:sz w:val="22"/>
          <w:szCs w:val="22"/>
        </w:rPr>
        <w:t>nden</w:t>
      </w:r>
      <w:r w:rsidRPr="00511DAD">
        <w:rPr>
          <w:sz w:val="22"/>
          <w:szCs w:val="22"/>
        </w:rPr>
        <w:t xml:space="preserve"> und die eingesetzten Technologien werden in Bezug auf unsere strategische Ausrichtung betrachtet.</w:t>
      </w:r>
    </w:p>
    <w:p w14:paraId="3B0B2F33" w14:textId="1CF923CB" w:rsidR="00062023" w:rsidRDefault="00062023" w:rsidP="006B139D">
      <w:pPr>
        <w:spacing w:line="276" w:lineRule="auto"/>
        <w:jc w:val="both"/>
        <w:rPr>
          <w:sz w:val="22"/>
          <w:szCs w:val="22"/>
        </w:rPr>
      </w:pPr>
      <w:r w:rsidRPr="00511DAD">
        <w:rPr>
          <w:sz w:val="22"/>
          <w:szCs w:val="22"/>
        </w:rPr>
        <w:t xml:space="preserve">Die Ergebnisse werden in einem Dokument („Kontextanalyse“) festgehalten. Änderungen werden mindestens jährlich analysiert, ggf. dokumentiert und im </w:t>
      </w:r>
      <w:r w:rsidR="001A710F" w:rsidRPr="00511DAD">
        <w:rPr>
          <w:sz w:val="22"/>
          <w:szCs w:val="22"/>
        </w:rPr>
        <w:t xml:space="preserve">Management </w:t>
      </w:r>
      <w:r w:rsidRPr="00511DAD">
        <w:rPr>
          <w:sz w:val="22"/>
          <w:szCs w:val="22"/>
        </w:rPr>
        <w:t xml:space="preserve">Review dargestellt. </w:t>
      </w:r>
      <w:r w:rsidR="008D2BCE" w:rsidRPr="00511DAD">
        <w:rPr>
          <w:sz w:val="22"/>
          <w:szCs w:val="22"/>
        </w:rPr>
        <w:t>Der</w:t>
      </w:r>
      <w:r w:rsidRPr="00511DAD">
        <w:rPr>
          <w:sz w:val="22"/>
          <w:szCs w:val="22"/>
        </w:rPr>
        <w:t xml:space="preserve"> Kontext unseres Unternehmens</w:t>
      </w:r>
      <w:r w:rsidR="008D2BCE" w:rsidRPr="00511DAD">
        <w:rPr>
          <w:sz w:val="22"/>
          <w:szCs w:val="22"/>
        </w:rPr>
        <w:t xml:space="preserve"> bzw. Änderungen darin</w:t>
      </w:r>
      <w:r w:rsidRPr="00511DAD">
        <w:rPr>
          <w:sz w:val="22"/>
          <w:szCs w:val="22"/>
        </w:rPr>
        <w:t xml:space="preserve"> fließen auch in die Ziel</w:t>
      </w:r>
      <w:r w:rsidR="00630D96" w:rsidRPr="00511DAD">
        <w:rPr>
          <w:sz w:val="22"/>
          <w:szCs w:val="22"/>
        </w:rPr>
        <w:t>- und Maßnahmenplanung mit ein.</w:t>
      </w:r>
    </w:p>
    <w:p w14:paraId="0E07340A" w14:textId="77777777" w:rsidR="001A710F" w:rsidRPr="00511DAD" w:rsidRDefault="001A710F" w:rsidP="006B139D">
      <w:pPr>
        <w:spacing w:line="276" w:lineRule="auto"/>
        <w:jc w:val="both"/>
        <w:rPr>
          <w:sz w:val="22"/>
          <w:szCs w:val="22"/>
        </w:rPr>
      </w:pPr>
    </w:p>
    <w:p w14:paraId="371E93C4" w14:textId="77777777" w:rsidR="00531116" w:rsidRPr="00511DAD" w:rsidRDefault="00531116" w:rsidP="00531116">
      <w:pPr>
        <w:spacing w:before="0" w:afterLines="200" w:after="480" w:line="288" w:lineRule="auto"/>
        <w:contextualSpacing/>
        <w:rPr>
          <w:rFonts w:cs="Arial"/>
          <w:b/>
          <w:sz w:val="22"/>
          <w:szCs w:val="22"/>
          <w:lang w:eastAsia="en-US" w:bidi="en-US"/>
        </w:rPr>
      </w:pPr>
      <w:r w:rsidRPr="00511DAD">
        <w:rPr>
          <w:rFonts w:cs="Arial"/>
          <w:b/>
          <w:sz w:val="22"/>
          <w:szCs w:val="22"/>
          <w:lang w:eastAsia="en-US" w:bidi="en-US"/>
        </w:rPr>
        <w:t>Mitgeltende Unterlagen:</w:t>
      </w:r>
    </w:p>
    <w:p w14:paraId="4216522E" w14:textId="73D40658" w:rsidR="00531116" w:rsidRPr="00511DAD" w:rsidRDefault="00121BBE" w:rsidP="00C303BE">
      <w:pPr>
        <w:numPr>
          <w:ilvl w:val="0"/>
          <w:numId w:val="3"/>
        </w:numPr>
        <w:spacing w:before="0" w:afterLines="200" w:after="480" w:line="288" w:lineRule="auto"/>
        <w:contextualSpacing/>
        <w:rPr>
          <w:rFonts w:cs="Arial"/>
          <w:i/>
          <w:sz w:val="22"/>
          <w:szCs w:val="22"/>
          <w:lang w:eastAsia="en-US" w:bidi="en-US"/>
        </w:rPr>
      </w:pPr>
      <w:r>
        <w:rPr>
          <w:rFonts w:cs="Arial"/>
          <w:i/>
          <w:sz w:val="22"/>
          <w:szCs w:val="22"/>
          <w:lang w:eastAsia="en-US" w:bidi="en-US"/>
        </w:rPr>
        <w:t xml:space="preserve">Interessierte Parteien und </w:t>
      </w:r>
      <w:r w:rsidRPr="00511DAD">
        <w:rPr>
          <w:rFonts w:cs="Arial"/>
          <w:i/>
          <w:sz w:val="22"/>
          <w:szCs w:val="22"/>
          <w:lang w:eastAsia="en-US" w:bidi="en-US"/>
        </w:rPr>
        <w:t>Kontextanalyse</w:t>
      </w:r>
      <w:r w:rsidR="004307DC" w:rsidRPr="00511DAD">
        <w:rPr>
          <w:rFonts w:cs="Arial"/>
          <w:i/>
          <w:sz w:val="22"/>
          <w:szCs w:val="22"/>
          <w:lang w:eastAsia="en-US" w:bidi="en-US"/>
        </w:rPr>
        <w:t>, z.B. Vorlage Bayerischer EMAS-Kompass</w:t>
      </w:r>
    </w:p>
    <w:p w14:paraId="7DDEA633" w14:textId="77777777" w:rsidR="00002B6F" w:rsidRDefault="00431F39" w:rsidP="00002B6F">
      <w:pPr>
        <w:numPr>
          <w:ilvl w:val="0"/>
          <w:numId w:val="3"/>
        </w:numPr>
        <w:spacing w:before="0" w:afterLines="200" w:after="480" w:line="288" w:lineRule="auto"/>
        <w:contextualSpacing/>
        <w:rPr>
          <w:rFonts w:cs="Arial"/>
          <w:i/>
          <w:sz w:val="22"/>
          <w:szCs w:val="22"/>
          <w:lang w:eastAsia="en-US" w:bidi="en-US"/>
        </w:rPr>
      </w:pPr>
      <w:r w:rsidRPr="00511DAD">
        <w:rPr>
          <w:rFonts w:cs="Arial"/>
          <w:i/>
          <w:sz w:val="22"/>
          <w:szCs w:val="22"/>
          <w:lang w:eastAsia="en-US" w:bidi="en-US"/>
        </w:rPr>
        <w:t>Bericht 1. Umweltprüfung, z.B. Vorlage Bayerischer EMAS-Kompass</w:t>
      </w:r>
      <w:r w:rsidR="00002B6F" w:rsidRPr="00002B6F">
        <w:rPr>
          <w:rFonts w:cs="Arial"/>
          <w:i/>
          <w:sz w:val="22"/>
          <w:szCs w:val="22"/>
          <w:lang w:eastAsia="en-US" w:bidi="en-US"/>
        </w:rPr>
        <w:t xml:space="preserve"> </w:t>
      </w:r>
    </w:p>
    <w:p w14:paraId="52FC309C" w14:textId="619AF50D" w:rsidR="00002B6F" w:rsidRPr="00511DAD" w:rsidRDefault="00002B6F" w:rsidP="00002B6F">
      <w:pPr>
        <w:numPr>
          <w:ilvl w:val="0"/>
          <w:numId w:val="3"/>
        </w:numPr>
        <w:spacing w:before="0" w:afterLines="200" w:after="480" w:line="288" w:lineRule="auto"/>
        <w:contextualSpacing/>
        <w:rPr>
          <w:rFonts w:cs="Arial"/>
          <w:i/>
          <w:sz w:val="22"/>
          <w:szCs w:val="22"/>
          <w:lang w:eastAsia="en-US" w:bidi="en-US"/>
        </w:rPr>
      </w:pPr>
      <w:r w:rsidRPr="00511DAD">
        <w:rPr>
          <w:rFonts w:cs="Arial"/>
          <w:i/>
          <w:sz w:val="22"/>
          <w:szCs w:val="22"/>
          <w:lang w:eastAsia="en-US" w:bidi="en-US"/>
        </w:rPr>
        <w:t>Optional: VA Umweltplanung</w:t>
      </w:r>
    </w:p>
    <w:p w14:paraId="6BA0BA3F" w14:textId="77777777" w:rsidR="00531116" w:rsidRPr="00511DAD" w:rsidRDefault="00531116" w:rsidP="00531116">
      <w:pPr>
        <w:pStyle w:val="berschrift2"/>
        <w:spacing w:before="0" w:afterLines="200" w:after="480" w:line="288" w:lineRule="auto"/>
      </w:pPr>
      <w:bookmarkStart w:id="11" w:name="_Toc38615720"/>
      <w:r w:rsidRPr="00511DAD">
        <w:t>Interessierte Parteien</w:t>
      </w:r>
      <w:bookmarkEnd w:id="11"/>
    </w:p>
    <w:p w14:paraId="1015EE1D" w14:textId="77777777" w:rsidR="00C84CBB" w:rsidRPr="00511DAD" w:rsidRDefault="00C84CBB" w:rsidP="006B139D">
      <w:pPr>
        <w:spacing w:line="276" w:lineRule="auto"/>
        <w:jc w:val="both"/>
        <w:rPr>
          <w:sz w:val="22"/>
          <w:szCs w:val="22"/>
        </w:rPr>
      </w:pPr>
      <w:r w:rsidRPr="00511DAD">
        <w:rPr>
          <w:sz w:val="22"/>
          <w:szCs w:val="22"/>
        </w:rPr>
        <w:t xml:space="preserve">Verschiedene interne und externe interessierte Parteien haben Erwartungen und Anforderungen an unser Umweltmanagementsystem. Beispiele dafür sind unsere Nachbarn, unsere Genehmigungsbehörden, Kunden und Lieferanten. Die Bedeutung der Erwartungen und Anforderungen (z.B. Lärmschutz, Einhaltung von Verträgen, etc.) für uns und unser </w:t>
      </w:r>
      <w:r w:rsidRPr="00511DAD">
        <w:rPr>
          <w:sz w:val="22"/>
          <w:szCs w:val="22"/>
        </w:rPr>
        <w:lastRenderedPageBreak/>
        <w:t xml:space="preserve">Umweltmanagementsystem haben wir bewertet und bei hoher Relevanz Maßnahmen z.B. zur Kommunikation mit der jeweiligen interessierten Partei abgeleitet. </w:t>
      </w:r>
    </w:p>
    <w:p w14:paraId="345C7F51" w14:textId="272F39D8" w:rsidR="00C84CBB" w:rsidRPr="00511DAD" w:rsidRDefault="00C84CBB" w:rsidP="006B139D">
      <w:pPr>
        <w:spacing w:line="276" w:lineRule="auto"/>
        <w:jc w:val="both"/>
        <w:rPr>
          <w:sz w:val="22"/>
          <w:szCs w:val="22"/>
        </w:rPr>
      </w:pPr>
      <w:r w:rsidRPr="00511DAD">
        <w:rPr>
          <w:sz w:val="22"/>
          <w:szCs w:val="22"/>
        </w:rPr>
        <w:t>Die Ergebnisse der Bewertung haben wir im Dokument „Interessierte Parteien“ festgehalten. Diese werden mindesten</w:t>
      </w:r>
      <w:r w:rsidR="00BC41F7" w:rsidRPr="00511DAD">
        <w:rPr>
          <w:sz w:val="22"/>
          <w:szCs w:val="22"/>
        </w:rPr>
        <w:t>s</w:t>
      </w:r>
      <w:r w:rsidRPr="00511DAD">
        <w:rPr>
          <w:sz w:val="22"/>
          <w:szCs w:val="22"/>
        </w:rPr>
        <w:t xml:space="preserve"> einmal pro Jahr auf Veränderungen untersucht. Änderungen werden im Review dargestellt und falls relevant</w:t>
      </w:r>
      <w:r w:rsidR="001A710F">
        <w:rPr>
          <w:sz w:val="22"/>
          <w:szCs w:val="22"/>
        </w:rPr>
        <w:t>, werden</w:t>
      </w:r>
      <w:r w:rsidRPr="00511DAD">
        <w:rPr>
          <w:sz w:val="22"/>
          <w:szCs w:val="22"/>
        </w:rPr>
        <w:t xml:space="preserve"> Ziele und Maßnahmen abgeleitet.</w:t>
      </w:r>
    </w:p>
    <w:p w14:paraId="5B8D036B" w14:textId="77777777" w:rsidR="00C84CBB" w:rsidRDefault="00C84CBB" w:rsidP="006B139D">
      <w:pPr>
        <w:spacing w:line="276" w:lineRule="auto"/>
        <w:jc w:val="both"/>
        <w:rPr>
          <w:sz w:val="22"/>
          <w:szCs w:val="22"/>
        </w:rPr>
      </w:pPr>
      <w:r w:rsidRPr="00511DAD">
        <w:rPr>
          <w:sz w:val="22"/>
          <w:szCs w:val="22"/>
        </w:rPr>
        <w:t>Im Rahmen dieser Bewertung haben wir auch festgehalten, welche Anforderungen und Erwartungen an uns bindende Verpflichtungen sind. Diese finden sich im Dokument „Rechtskataster“.</w:t>
      </w:r>
    </w:p>
    <w:p w14:paraId="2C45D4F3" w14:textId="77777777" w:rsidR="001A710F" w:rsidRPr="00511DAD" w:rsidRDefault="001A710F" w:rsidP="006B139D">
      <w:pPr>
        <w:spacing w:line="276" w:lineRule="auto"/>
        <w:jc w:val="both"/>
        <w:rPr>
          <w:sz w:val="22"/>
          <w:szCs w:val="22"/>
        </w:rPr>
      </w:pPr>
    </w:p>
    <w:p w14:paraId="4BC8F42A" w14:textId="77777777" w:rsidR="00531116" w:rsidRPr="00511DAD" w:rsidRDefault="00531116" w:rsidP="00531116">
      <w:pPr>
        <w:spacing w:before="0" w:afterLines="200" w:after="480" w:line="288" w:lineRule="auto"/>
        <w:contextualSpacing/>
        <w:rPr>
          <w:rFonts w:cs="Arial"/>
          <w:b/>
          <w:sz w:val="22"/>
          <w:szCs w:val="22"/>
          <w:lang w:eastAsia="en-US" w:bidi="en-US"/>
        </w:rPr>
      </w:pPr>
      <w:r w:rsidRPr="00511DAD">
        <w:rPr>
          <w:rFonts w:cs="Arial"/>
          <w:b/>
          <w:sz w:val="22"/>
          <w:szCs w:val="22"/>
          <w:lang w:eastAsia="en-US" w:bidi="en-US"/>
        </w:rPr>
        <w:t>Mitgeltende Unterlagen</w:t>
      </w:r>
    </w:p>
    <w:p w14:paraId="336B5EDD" w14:textId="28044FF0" w:rsidR="00531116" w:rsidRPr="00511DAD" w:rsidRDefault="00121BBE" w:rsidP="00C303BE">
      <w:pPr>
        <w:numPr>
          <w:ilvl w:val="0"/>
          <w:numId w:val="3"/>
        </w:numPr>
        <w:spacing w:before="0" w:afterLines="200" w:after="480" w:line="288" w:lineRule="auto"/>
        <w:contextualSpacing/>
        <w:rPr>
          <w:rFonts w:cs="Arial"/>
          <w:i/>
          <w:sz w:val="22"/>
          <w:szCs w:val="22"/>
          <w:lang w:eastAsia="en-US" w:bidi="en-US"/>
        </w:rPr>
      </w:pPr>
      <w:r>
        <w:rPr>
          <w:rFonts w:cs="Arial"/>
          <w:i/>
          <w:sz w:val="22"/>
          <w:szCs w:val="22"/>
          <w:lang w:eastAsia="en-US" w:bidi="en-US"/>
        </w:rPr>
        <w:t xml:space="preserve">Interessierte Parteien und </w:t>
      </w:r>
      <w:r w:rsidRPr="00511DAD">
        <w:rPr>
          <w:rFonts w:cs="Arial"/>
          <w:i/>
          <w:sz w:val="22"/>
          <w:szCs w:val="22"/>
          <w:lang w:eastAsia="en-US" w:bidi="en-US"/>
        </w:rPr>
        <w:t>Kontextanalyse</w:t>
      </w:r>
      <w:r w:rsidR="004307DC" w:rsidRPr="00511DAD">
        <w:rPr>
          <w:rFonts w:cs="Arial"/>
          <w:i/>
          <w:sz w:val="22"/>
          <w:szCs w:val="22"/>
          <w:lang w:eastAsia="en-US" w:bidi="en-US"/>
        </w:rPr>
        <w:t>, z.B. Vorlage Bayerischer EMAS-Kompass</w:t>
      </w:r>
    </w:p>
    <w:p w14:paraId="39231D3A" w14:textId="77777777" w:rsidR="00C84CBB" w:rsidRPr="00511DAD" w:rsidRDefault="00C84CBB" w:rsidP="00C303BE">
      <w:pPr>
        <w:numPr>
          <w:ilvl w:val="0"/>
          <w:numId w:val="3"/>
        </w:numPr>
        <w:spacing w:before="0" w:afterLines="200" w:after="480" w:line="288" w:lineRule="auto"/>
        <w:contextualSpacing/>
        <w:rPr>
          <w:rFonts w:cs="Arial"/>
          <w:i/>
          <w:sz w:val="22"/>
          <w:szCs w:val="22"/>
          <w:lang w:eastAsia="en-US" w:bidi="en-US"/>
        </w:rPr>
      </w:pPr>
      <w:r w:rsidRPr="00511DAD">
        <w:rPr>
          <w:rFonts w:cs="Arial"/>
          <w:i/>
          <w:sz w:val="22"/>
          <w:szCs w:val="22"/>
          <w:lang w:eastAsia="en-US" w:bidi="en-US"/>
        </w:rPr>
        <w:t>Rechtskataster</w:t>
      </w:r>
      <w:r w:rsidR="004307DC" w:rsidRPr="00511DAD">
        <w:rPr>
          <w:rFonts w:cs="Arial"/>
          <w:i/>
          <w:sz w:val="22"/>
          <w:szCs w:val="22"/>
          <w:lang w:eastAsia="en-US" w:bidi="en-US"/>
        </w:rPr>
        <w:t>, z.B. Vorlage Bayerischer EMAS-Kompass</w:t>
      </w:r>
    </w:p>
    <w:p w14:paraId="457CECEA" w14:textId="77777777" w:rsidR="00002B6F" w:rsidRDefault="00431F39" w:rsidP="00002B6F">
      <w:pPr>
        <w:numPr>
          <w:ilvl w:val="0"/>
          <w:numId w:val="3"/>
        </w:numPr>
        <w:spacing w:before="0" w:afterLines="200" w:after="480" w:line="288" w:lineRule="auto"/>
        <w:contextualSpacing/>
        <w:rPr>
          <w:rFonts w:cs="Arial"/>
          <w:i/>
          <w:sz w:val="22"/>
          <w:szCs w:val="22"/>
          <w:lang w:eastAsia="en-US" w:bidi="en-US"/>
        </w:rPr>
      </w:pPr>
      <w:r w:rsidRPr="00511DAD">
        <w:rPr>
          <w:rFonts w:cs="Arial"/>
          <w:i/>
          <w:sz w:val="22"/>
          <w:szCs w:val="22"/>
          <w:lang w:eastAsia="en-US" w:bidi="en-US"/>
        </w:rPr>
        <w:t>Bericht 1. Umweltprüfung, z.B. Vorlage Bayerischer EMAS-Kompass</w:t>
      </w:r>
      <w:r w:rsidR="00002B6F" w:rsidRPr="00002B6F">
        <w:rPr>
          <w:rFonts w:cs="Arial"/>
          <w:i/>
          <w:sz w:val="22"/>
          <w:szCs w:val="22"/>
          <w:lang w:eastAsia="en-US" w:bidi="en-US"/>
        </w:rPr>
        <w:t xml:space="preserve"> </w:t>
      </w:r>
    </w:p>
    <w:p w14:paraId="3DA25F23" w14:textId="6499A14D" w:rsidR="00002B6F" w:rsidRPr="00511DAD" w:rsidRDefault="00002B6F" w:rsidP="00002B6F">
      <w:pPr>
        <w:numPr>
          <w:ilvl w:val="0"/>
          <w:numId w:val="3"/>
        </w:numPr>
        <w:spacing w:before="0" w:afterLines="200" w:after="480" w:line="288" w:lineRule="auto"/>
        <w:contextualSpacing/>
        <w:rPr>
          <w:rFonts w:cs="Arial"/>
          <w:i/>
          <w:sz w:val="22"/>
          <w:szCs w:val="22"/>
          <w:lang w:eastAsia="en-US" w:bidi="en-US"/>
        </w:rPr>
      </w:pPr>
      <w:r w:rsidRPr="00511DAD">
        <w:rPr>
          <w:rFonts w:cs="Arial"/>
          <w:i/>
          <w:sz w:val="22"/>
          <w:szCs w:val="22"/>
          <w:lang w:eastAsia="en-US" w:bidi="en-US"/>
        </w:rPr>
        <w:t>Optional: VA Umweltplanung</w:t>
      </w:r>
    </w:p>
    <w:p w14:paraId="0E37DD50" w14:textId="77777777" w:rsidR="00531116" w:rsidRPr="00511DAD" w:rsidRDefault="00531116" w:rsidP="00531116">
      <w:pPr>
        <w:pStyle w:val="berschrift2"/>
        <w:spacing w:before="0" w:afterLines="200" w:after="480" w:line="288" w:lineRule="auto"/>
      </w:pPr>
      <w:bookmarkStart w:id="12" w:name="_Toc38615721"/>
      <w:r w:rsidRPr="00511DAD">
        <w:t>Anwendungsbereich des Umweltmanagementsystems</w:t>
      </w:r>
      <w:bookmarkEnd w:id="12"/>
    </w:p>
    <w:p w14:paraId="10320FCC" w14:textId="77777777" w:rsidR="00531116" w:rsidRPr="00511DAD" w:rsidRDefault="00531116" w:rsidP="006B139D">
      <w:pPr>
        <w:spacing w:line="276" w:lineRule="auto"/>
        <w:jc w:val="both"/>
        <w:rPr>
          <w:sz w:val="22"/>
          <w:szCs w:val="22"/>
        </w:rPr>
      </w:pPr>
      <w:r w:rsidRPr="00511DAD">
        <w:rPr>
          <w:sz w:val="22"/>
          <w:szCs w:val="22"/>
        </w:rPr>
        <w:t xml:space="preserve">Musterunternehmen betreibt, dokumentiert, verwirklicht und unterhält entsprechend den Anforderungen der EMAS-Verordnung ein Umweltmanagementsystem und verbessert </w:t>
      </w:r>
      <w:r w:rsidR="00993ACE" w:rsidRPr="00511DAD">
        <w:rPr>
          <w:sz w:val="22"/>
          <w:szCs w:val="22"/>
        </w:rPr>
        <w:t>kontinuierlich</w:t>
      </w:r>
      <w:r w:rsidRPr="00511DAD">
        <w:rPr>
          <w:sz w:val="22"/>
          <w:szCs w:val="22"/>
        </w:rPr>
        <w:t xml:space="preserve"> dessen Wirksamkeit. Das Umweltmanagementsystem entspricht sämtlichen Anforderungen der EMAS VO (EG 1221/2009</w:t>
      </w:r>
      <w:r w:rsidR="00993ACE" w:rsidRPr="00511DAD">
        <w:rPr>
          <w:sz w:val="22"/>
          <w:szCs w:val="22"/>
        </w:rPr>
        <w:t>, Verordnung (EU) 2017/1505, Verordnung (EU) 2018/2026</w:t>
      </w:r>
      <w:r w:rsidRPr="00511DAD">
        <w:rPr>
          <w:sz w:val="22"/>
          <w:szCs w:val="22"/>
        </w:rPr>
        <w:t xml:space="preserve"> (im folgenden</w:t>
      </w:r>
      <w:r w:rsidR="00D34460" w:rsidRPr="00511DAD">
        <w:rPr>
          <w:sz w:val="22"/>
          <w:szCs w:val="22"/>
        </w:rPr>
        <w:t xml:space="preserve"> </w:t>
      </w:r>
      <w:r w:rsidRPr="00511DAD">
        <w:rPr>
          <w:sz w:val="22"/>
          <w:szCs w:val="22"/>
        </w:rPr>
        <w:t>EMAS genannt)).</w:t>
      </w:r>
    </w:p>
    <w:p w14:paraId="6B94AE64" w14:textId="77777777" w:rsidR="00531116" w:rsidRPr="00511DAD" w:rsidRDefault="00531116" w:rsidP="006B139D">
      <w:pPr>
        <w:spacing w:line="276" w:lineRule="auto"/>
        <w:jc w:val="both"/>
        <w:rPr>
          <w:sz w:val="22"/>
          <w:szCs w:val="22"/>
        </w:rPr>
      </w:pPr>
      <w:r w:rsidRPr="00511DAD">
        <w:rPr>
          <w:sz w:val="22"/>
          <w:szCs w:val="22"/>
        </w:rPr>
        <w:t>Das vorliegende Umweltmanagementhandbuch gilt für alle Bereiche</w:t>
      </w:r>
      <w:r w:rsidR="00D34460" w:rsidRPr="00511DAD">
        <w:rPr>
          <w:sz w:val="22"/>
          <w:szCs w:val="22"/>
        </w:rPr>
        <w:t>, Abteilungen, Produkte, Dienstleistungen</w:t>
      </w:r>
      <w:r w:rsidRPr="00511DAD">
        <w:rPr>
          <w:sz w:val="22"/>
          <w:szCs w:val="22"/>
        </w:rPr>
        <w:t xml:space="preserve"> und Tätigkeitsfelder von Musterunternehmen an den Standorten:</w:t>
      </w:r>
    </w:p>
    <w:p w14:paraId="41F335C1" w14:textId="77777777" w:rsidR="00531116" w:rsidRPr="00511DAD" w:rsidRDefault="00531116" w:rsidP="006B139D">
      <w:pPr>
        <w:spacing w:line="276" w:lineRule="auto"/>
        <w:jc w:val="both"/>
        <w:rPr>
          <w:sz w:val="22"/>
          <w:szCs w:val="22"/>
        </w:rPr>
      </w:pPr>
      <w:r w:rsidRPr="00511DAD">
        <w:rPr>
          <w:sz w:val="22"/>
          <w:szCs w:val="22"/>
        </w:rPr>
        <w:t>Standort 1       Standort 2</w:t>
      </w:r>
    </w:p>
    <w:p w14:paraId="2A61F7AB" w14:textId="77777777" w:rsidR="00531116" w:rsidRPr="00511DAD" w:rsidRDefault="00DD00F1" w:rsidP="006B139D">
      <w:pPr>
        <w:spacing w:line="276" w:lineRule="auto"/>
        <w:jc w:val="both"/>
        <w:rPr>
          <w:sz w:val="22"/>
          <w:szCs w:val="22"/>
        </w:rPr>
      </w:pPr>
      <w:r w:rsidRPr="00511DAD">
        <w:rPr>
          <w:sz w:val="22"/>
          <w:szCs w:val="22"/>
        </w:rPr>
        <w:t xml:space="preserve">Anschrift          </w:t>
      </w:r>
      <w:proofErr w:type="spellStart"/>
      <w:r w:rsidRPr="00511DAD">
        <w:rPr>
          <w:sz w:val="22"/>
          <w:szCs w:val="22"/>
        </w:rPr>
        <w:t>Anschrift</w:t>
      </w:r>
      <w:proofErr w:type="spellEnd"/>
      <w:r w:rsidRPr="00511DAD">
        <w:rPr>
          <w:sz w:val="22"/>
          <w:szCs w:val="22"/>
        </w:rPr>
        <w:t xml:space="preserve"> </w:t>
      </w:r>
    </w:p>
    <w:p w14:paraId="0B672AB3" w14:textId="77777777" w:rsidR="00531116" w:rsidRPr="00511DAD" w:rsidRDefault="00531116" w:rsidP="006B139D">
      <w:pPr>
        <w:spacing w:line="276" w:lineRule="auto"/>
        <w:jc w:val="both"/>
        <w:rPr>
          <w:sz w:val="22"/>
          <w:szCs w:val="22"/>
        </w:rPr>
      </w:pPr>
      <w:r w:rsidRPr="00511DAD">
        <w:rPr>
          <w:sz w:val="22"/>
          <w:szCs w:val="22"/>
        </w:rPr>
        <w:t xml:space="preserve">Das Umweltmanagementhandbuch (UMH) ist im zentralen Dokumentenablagesystem unter Punkt xxx abgelegt und für alle Mitarbeitenden zugänglich. </w:t>
      </w:r>
      <w:r w:rsidR="00D34460" w:rsidRPr="00511DAD">
        <w:rPr>
          <w:sz w:val="22"/>
          <w:szCs w:val="22"/>
        </w:rPr>
        <w:t xml:space="preserve">Der Anwendungsbereich </w:t>
      </w:r>
      <w:r w:rsidRPr="00511DAD">
        <w:rPr>
          <w:sz w:val="22"/>
          <w:szCs w:val="22"/>
        </w:rPr>
        <w:t>wird interessierten Parteien über die Website von Musterunternehmen zur Verfügung gestellt.</w:t>
      </w:r>
    </w:p>
    <w:p w14:paraId="0FDDC4C3" w14:textId="77777777" w:rsidR="001B4AA5" w:rsidRPr="00511DAD" w:rsidRDefault="001B4AA5" w:rsidP="006B139D">
      <w:pPr>
        <w:spacing w:line="276" w:lineRule="auto"/>
        <w:jc w:val="both"/>
        <w:rPr>
          <w:sz w:val="22"/>
          <w:szCs w:val="22"/>
        </w:rPr>
      </w:pPr>
    </w:p>
    <w:p w14:paraId="49D21500" w14:textId="77777777" w:rsidR="00531116" w:rsidRPr="00511DAD" w:rsidRDefault="00531116" w:rsidP="00531116">
      <w:pPr>
        <w:pStyle w:val="berschrift2"/>
        <w:spacing w:before="0" w:afterLines="200" w:after="480" w:line="288" w:lineRule="auto"/>
      </w:pPr>
      <w:bookmarkStart w:id="13" w:name="_Toc38615722"/>
      <w:r w:rsidRPr="00511DAD">
        <w:t>Umweltmanagementsystem</w:t>
      </w:r>
      <w:bookmarkEnd w:id="13"/>
    </w:p>
    <w:p w14:paraId="1B7C88A1" w14:textId="77777777" w:rsidR="00531116" w:rsidRPr="00511DAD" w:rsidRDefault="0031738F" w:rsidP="00A53F65">
      <w:pPr>
        <w:spacing w:before="0" w:afterLines="200" w:after="480" w:line="288" w:lineRule="auto"/>
        <w:jc w:val="both"/>
        <w:rPr>
          <w:sz w:val="22"/>
          <w:szCs w:val="22"/>
        </w:rPr>
      </w:pPr>
      <w:r w:rsidRPr="00511DAD">
        <w:rPr>
          <w:sz w:val="22"/>
          <w:szCs w:val="22"/>
        </w:rPr>
        <w:t xml:space="preserve">Ein </w:t>
      </w:r>
      <w:r w:rsidR="00531116" w:rsidRPr="00511DAD">
        <w:rPr>
          <w:sz w:val="22"/>
          <w:szCs w:val="22"/>
        </w:rPr>
        <w:t>Umweltmanagementsystem</w:t>
      </w:r>
      <w:r w:rsidRPr="00511DAD">
        <w:rPr>
          <w:sz w:val="22"/>
          <w:szCs w:val="22"/>
        </w:rPr>
        <w:t xml:space="preserve"> wurde</w:t>
      </w:r>
      <w:r w:rsidR="00531116" w:rsidRPr="00511DAD">
        <w:rPr>
          <w:sz w:val="22"/>
          <w:szCs w:val="22"/>
        </w:rPr>
        <w:t xml:space="preserve"> aufgebaut und verwirklicht</w:t>
      </w:r>
      <w:r w:rsidRPr="00511DAD">
        <w:rPr>
          <w:sz w:val="22"/>
          <w:szCs w:val="22"/>
        </w:rPr>
        <w:t>, um die angestrebten Ziele einschließlich der Verbesserung der Umweltleistung zu erreichen</w:t>
      </w:r>
      <w:r w:rsidR="00531116" w:rsidRPr="00511DAD">
        <w:rPr>
          <w:sz w:val="22"/>
          <w:szCs w:val="22"/>
        </w:rPr>
        <w:t xml:space="preserve">. Dieses wird aufrechterhalten und kontinuierlich verbessert. Dabei werden alle Anforderungen der </w:t>
      </w:r>
      <w:r w:rsidR="00C77315" w:rsidRPr="00511DAD">
        <w:rPr>
          <w:sz w:val="22"/>
          <w:szCs w:val="22"/>
        </w:rPr>
        <w:t>EMAS-Verordnung</w:t>
      </w:r>
      <w:r w:rsidR="00531116" w:rsidRPr="00511DAD">
        <w:rPr>
          <w:sz w:val="22"/>
          <w:szCs w:val="22"/>
        </w:rPr>
        <w:t xml:space="preserve"> umgesetzt. </w:t>
      </w:r>
    </w:p>
    <w:p w14:paraId="139243FC" w14:textId="77777777" w:rsidR="00531116" w:rsidRPr="00511DAD" w:rsidRDefault="00531116" w:rsidP="001A710F">
      <w:pPr>
        <w:pStyle w:val="berschrift1"/>
        <w:spacing w:before="0" w:afterLines="200" w:after="480"/>
      </w:pPr>
      <w:bookmarkStart w:id="14" w:name="_Toc38615723"/>
      <w:r w:rsidRPr="00511DAD">
        <w:lastRenderedPageBreak/>
        <w:t>Führung</w:t>
      </w:r>
      <w:bookmarkEnd w:id="14"/>
      <w:r w:rsidRPr="00511DAD">
        <w:t xml:space="preserve"> </w:t>
      </w:r>
    </w:p>
    <w:p w14:paraId="6D46D690" w14:textId="77777777" w:rsidR="00A53F65" w:rsidRPr="00511DAD" w:rsidRDefault="00A53F65" w:rsidP="001A710F">
      <w:pPr>
        <w:pStyle w:val="berschrift2"/>
        <w:spacing w:before="0" w:afterLines="200" w:after="480"/>
      </w:pPr>
      <w:bookmarkStart w:id="15" w:name="_Toc38615724"/>
      <w:r w:rsidRPr="00511DAD">
        <w:t>Führung und Verpflichtung</w:t>
      </w:r>
      <w:bookmarkEnd w:id="15"/>
      <w:r w:rsidRPr="00511DAD">
        <w:t xml:space="preserve"> </w:t>
      </w:r>
    </w:p>
    <w:p w14:paraId="51A23F1C" w14:textId="77777777" w:rsidR="00962515" w:rsidRPr="00511DAD" w:rsidRDefault="00D56251" w:rsidP="0016167A">
      <w:pPr>
        <w:spacing w:line="276" w:lineRule="auto"/>
        <w:jc w:val="both"/>
        <w:rPr>
          <w:sz w:val="22"/>
          <w:szCs w:val="22"/>
        </w:rPr>
      </w:pPr>
      <w:r w:rsidRPr="00511DAD">
        <w:rPr>
          <w:sz w:val="22"/>
          <w:szCs w:val="22"/>
        </w:rPr>
        <w:t>Die Verantwortung für die Wirksamkeit, die Integration und die Umsetzung der Anforderungen unseres Umweltmanagementsystems in allen Unternehmensbereiche</w:t>
      </w:r>
      <w:r w:rsidR="0016167A" w:rsidRPr="00511DAD">
        <w:rPr>
          <w:sz w:val="22"/>
          <w:szCs w:val="22"/>
        </w:rPr>
        <w:t>n</w:t>
      </w:r>
      <w:r w:rsidRPr="00511DAD">
        <w:rPr>
          <w:sz w:val="22"/>
          <w:szCs w:val="22"/>
        </w:rPr>
        <w:t xml:space="preserve"> liegt grundsätzlich bei der Untern</w:t>
      </w:r>
      <w:r w:rsidR="00BB618A" w:rsidRPr="00511DAD">
        <w:rPr>
          <w:sz w:val="22"/>
          <w:szCs w:val="22"/>
        </w:rPr>
        <w:t>ehmensleitung. Dafür übernimmt s</w:t>
      </w:r>
      <w:r w:rsidRPr="00511DAD">
        <w:rPr>
          <w:sz w:val="22"/>
          <w:szCs w:val="22"/>
        </w:rPr>
        <w:t xml:space="preserve">ie unter </w:t>
      </w:r>
      <w:proofErr w:type="gramStart"/>
      <w:r w:rsidR="00BB618A" w:rsidRPr="00511DAD">
        <w:rPr>
          <w:sz w:val="22"/>
          <w:szCs w:val="22"/>
        </w:rPr>
        <w:t>anderem folgende</w:t>
      </w:r>
      <w:proofErr w:type="gramEnd"/>
      <w:r w:rsidRPr="00511DAD">
        <w:rPr>
          <w:sz w:val="22"/>
          <w:szCs w:val="22"/>
        </w:rPr>
        <w:t xml:space="preserve"> Aufgaben:</w:t>
      </w:r>
    </w:p>
    <w:p w14:paraId="585BE51F" w14:textId="77777777" w:rsidR="00D56251" w:rsidRPr="00511DAD" w:rsidRDefault="00D56251" w:rsidP="0016167A">
      <w:pPr>
        <w:numPr>
          <w:ilvl w:val="0"/>
          <w:numId w:val="14"/>
        </w:numPr>
        <w:spacing w:line="276" w:lineRule="auto"/>
        <w:jc w:val="both"/>
        <w:rPr>
          <w:sz w:val="22"/>
          <w:szCs w:val="22"/>
        </w:rPr>
      </w:pPr>
      <w:r w:rsidRPr="00511DAD">
        <w:rPr>
          <w:sz w:val="22"/>
          <w:szCs w:val="22"/>
        </w:rPr>
        <w:t>Festlegung, Herausgabe und Kommunikation der Umweltpolitik</w:t>
      </w:r>
    </w:p>
    <w:p w14:paraId="5871A8D5" w14:textId="77777777" w:rsidR="00D56251" w:rsidRPr="00511DAD" w:rsidRDefault="00D56251" w:rsidP="0016167A">
      <w:pPr>
        <w:numPr>
          <w:ilvl w:val="0"/>
          <w:numId w:val="14"/>
        </w:numPr>
        <w:spacing w:line="276" w:lineRule="auto"/>
        <w:jc w:val="both"/>
        <w:rPr>
          <w:sz w:val="22"/>
          <w:szCs w:val="22"/>
        </w:rPr>
      </w:pPr>
      <w:r w:rsidRPr="00511DAD">
        <w:rPr>
          <w:sz w:val="22"/>
          <w:szCs w:val="22"/>
        </w:rPr>
        <w:t>Verabschiedung der Umweltziele</w:t>
      </w:r>
    </w:p>
    <w:p w14:paraId="1B66D3AA" w14:textId="77777777" w:rsidR="00D56251" w:rsidRPr="00511DAD" w:rsidRDefault="00D56251" w:rsidP="0016167A">
      <w:pPr>
        <w:numPr>
          <w:ilvl w:val="0"/>
          <w:numId w:val="14"/>
        </w:numPr>
        <w:spacing w:line="276" w:lineRule="auto"/>
        <w:jc w:val="both"/>
        <w:rPr>
          <w:sz w:val="22"/>
          <w:szCs w:val="22"/>
        </w:rPr>
      </w:pPr>
      <w:r w:rsidRPr="00511DAD">
        <w:rPr>
          <w:sz w:val="22"/>
          <w:szCs w:val="22"/>
        </w:rPr>
        <w:t xml:space="preserve">Bereitstellung von erforderlichen zeitlichen und finanziellen Ressourcen </w:t>
      </w:r>
    </w:p>
    <w:p w14:paraId="52D2E3E5" w14:textId="77777777" w:rsidR="00D56251" w:rsidRPr="00511DAD" w:rsidRDefault="00D56251" w:rsidP="0016167A">
      <w:pPr>
        <w:numPr>
          <w:ilvl w:val="0"/>
          <w:numId w:val="14"/>
        </w:numPr>
        <w:spacing w:line="276" w:lineRule="auto"/>
        <w:jc w:val="both"/>
        <w:rPr>
          <w:sz w:val="22"/>
          <w:szCs w:val="22"/>
        </w:rPr>
      </w:pPr>
      <w:r w:rsidRPr="00511DAD">
        <w:rPr>
          <w:sz w:val="22"/>
          <w:szCs w:val="22"/>
        </w:rPr>
        <w:t>Vermittlung der Bedeutung des Umweltmanagementsystems an die Führungskräfte</w:t>
      </w:r>
    </w:p>
    <w:p w14:paraId="7F7D9870" w14:textId="77777777" w:rsidR="00D56251" w:rsidRPr="00511DAD" w:rsidRDefault="00D56251" w:rsidP="0016167A">
      <w:pPr>
        <w:numPr>
          <w:ilvl w:val="0"/>
          <w:numId w:val="14"/>
        </w:numPr>
        <w:spacing w:line="276" w:lineRule="auto"/>
        <w:jc w:val="both"/>
        <w:rPr>
          <w:sz w:val="22"/>
          <w:szCs w:val="22"/>
        </w:rPr>
      </w:pPr>
      <w:r w:rsidRPr="00511DAD">
        <w:rPr>
          <w:sz w:val="22"/>
          <w:szCs w:val="22"/>
        </w:rPr>
        <w:t>Vermittlung der mit dem UMS verbundenen Anforderungen und Aufgaben an die jeweiligen Führungskräfte</w:t>
      </w:r>
    </w:p>
    <w:p w14:paraId="104DEF23" w14:textId="77777777" w:rsidR="00D56251" w:rsidRPr="00511DAD" w:rsidRDefault="00D56251" w:rsidP="0016167A">
      <w:pPr>
        <w:numPr>
          <w:ilvl w:val="0"/>
          <w:numId w:val="14"/>
        </w:numPr>
        <w:spacing w:line="276" w:lineRule="auto"/>
        <w:jc w:val="both"/>
        <w:rPr>
          <w:sz w:val="22"/>
          <w:szCs w:val="22"/>
        </w:rPr>
      </w:pPr>
      <w:r w:rsidRPr="00511DAD">
        <w:rPr>
          <w:sz w:val="22"/>
          <w:szCs w:val="22"/>
        </w:rPr>
        <w:t>Unterstützung und Einbindung der Führungskräfte bei der Umsetzung der Anforderungen aus dem UMS</w:t>
      </w:r>
    </w:p>
    <w:p w14:paraId="18DBBB4E" w14:textId="77777777" w:rsidR="00D56251" w:rsidRPr="00511DAD" w:rsidRDefault="00D56251" w:rsidP="0016167A">
      <w:pPr>
        <w:spacing w:line="276" w:lineRule="auto"/>
        <w:jc w:val="both"/>
        <w:rPr>
          <w:sz w:val="22"/>
          <w:szCs w:val="22"/>
        </w:rPr>
      </w:pPr>
    </w:p>
    <w:p w14:paraId="40AD4B8B" w14:textId="77777777" w:rsidR="00D56251" w:rsidRPr="00511DAD" w:rsidRDefault="00D56251" w:rsidP="0016167A">
      <w:pPr>
        <w:spacing w:line="276" w:lineRule="auto"/>
        <w:jc w:val="both"/>
        <w:rPr>
          <w:sz w:val="22"/>
          <w:szCs w:val="22"/>
        </w:rPr>
      </w:pPr>
      <w:r w:rsidRPr="00511DAD">
        <w:rPr>
          <w:sz w:val="22"/>
          <w:szCs w:val="22"/>
        </w:rPr>
        <w:t xml:space="preserve">Darüber hinaus wird die Unternehmensleitung auch in die Bewertung von Kontext und interessierten Parteien mit einbezogen. </w:t>
      </w:r>
    </w:p>
    <w:p w14:paraId="5337F3C7" w14:textId="77777777" w:rsidR="00D56251" w:rsidRDefault="00D56251" w:rsidP="0016167A">
      <w:pPr>
        <w:spacing w:line="276" w:lineRule="auto"/>
        <w:jc w:val="both"/>
        <w:rPr>
          <w:sz w:val="22"/>
          <w:szCs w:val="22"/>
        </w:rPr>
      </w:pPr>
      <w:r w:rsidRPr="00511DAD">
        <w:rPr>
          <w:sz w:val="22"/>
          <w:szCs w:val="22"/>
        </w:rPr>
        <w:t xml:space="preserve">Die Wirksamkeit des Umweltmanagementsystems und das Erreichen der festgelegten Ziele </w:t>
      </w:r>
      <w:r w:rsidR="0016167A" w:rsidRPr="00511DAD">
        <w:rPr>
          <w:sz w:val="22"/>
          <w:szCs w:val="22"/>
        </w:rPr>
        <w:t>werden</w:t>
      </w:r>
      <w:r w:rsidRPr="00511DAD">
        <w:rPr>
          <w:sz w:val="22"/>
          <w:szCs w:val="22"/>
        </w:rPr>
        <w:t xml:space="preserve"> regelmäßig durch die Unternehmensleitung geprüft, spätestens im Management Review.</w:t>
      </w:r>
    </w:p>
    <w:p w14:paraId="1CDED95F" w14:textId="77777777" w:rsidR="001A710F" w:rsidRPr="00511DAD" w:rsidRDefault="001A710F" w:rsidP="0016167A">
      <w:pPr>
        <w:spacing w:line="276" w:lineRule="auto"/>
        <w:jc w:val="both"/>
        <w:rPr>
          <w:sz w:val="22"/>
          <w:szCs w:val="22"/>
        </w:rPr>
      </w:pPr>
    </w:p>
    <w:p w14:paraId="249002CB" w14:textId="77777777" w:rsidR="00573DDC" w:rsidRPr="00511DAD" w:rsidRDefault="00573DDC" w:rsidP="00573DDC">
      <w:pPr>
        <w:spacing w:before="0" w:afterLines="200" w:after="480" w:line="288" w:lineRule="auto"/>
        <w:contextualSpacing/>
        <w:rPr>
          <w:rFonts w:cs="Arial"/>
          <w:b/>
          <w:sz w:val="22"/>
          <w:szCs w:val="22"/>
          <w:lang w:eastAsia="en-US" w:bidi="en-US"/>
        </w:rPr>
      </w:pPr>
      <w:r w:rsidRPr="00511DAD">
        <w:rPr>
          <w:rFonts w:cs="Arial"/>
          <w:b/>
          <w:sz w:val="22"/>
          <w:szCs w:val="22"/>
          <w:lang w:eastAsia="en-US" w:bidi="en-US"/>
        </w:rPr>
        <w:t>Mitgeltende Unterlagen</w:t>
      </w:r>
    </w:p>
    <w:p w14:paraId="43C7F5FF" w14:textId="1586A177" w:rsidR="00573DDC" w:rsidRPr="00511DAD" w:rsidRDefault="00573DDC" w:rsidP="00C303BE">
      <w:pPr>
        <w:numPr>
          <w:ilvl w:val="0"/>
          <w:numId w:val="3"/>
        </w:numPr>
        <w:spacing w:before="0" w:afterLines="200" w:after="480" w:line="288" w:lineRule="auto"/>
        <w:contextualSpacing/>
        <w:rPr>
          <w:rFonts w:cs="Arial"/>
          <w:i/>
          <w:sz w:val="22"/>
          <w:szCs w:val="22"/>
          <w:lang w:eastAsia="en-US" w:bidi="en-US"/>
        </w:rPr>
      </w:pPr>
      <w:r w:rsidRPr="00511DAD">
        <w:rPr>
          <w:rFonts w:cs="Arial"/>
          <w:i/>
          <w:sz w:val="22"/>
          <w:szCs w:val="22"/>
          <w:lang w:eastAsia="en-US" w:bidi="en-US"/>
        </w:rPr>
        <w:t>Umweltpolitik, z</w:t>
      </w:r>
      <w:r w:rsidR="00002B6F">
        <w:rPr>
          <w:rFonts w:cs="Arial"/>
          <w:i/>
          <w:sz w:val="22"/>
          <w:szCs w:val="22"/>
          <w:lang w:eastAsia="en-US" w:bidi="en-US"/>
        </w:rPr>
        <w:t>.</w:t>
      </w:r>
      <w:r w:rsidRPr="00511DAD">
        <w:rPr>
          <w:rFonts w:cs="Arial"/>
          <w:i/>
          <w:sz w:val="22"/>
          <w:szCs w:val="22"/>
          <w:lang w:eastAsia="en-US" w:bidi="en-US"/>
        </w:rPr>
        <w:t>B. Vorlage zum Bayerischen EMAS-Kompass</w:t>
      </w:r>
    </w:p>
    <w:p w14:paraId="6934FFB7" w14:textId="68ED0A80" w:rsidR="00573DDC" w:rsidRPr="00511DAD" w:rsidRDefault="00002B6F" w:rsidP="00C303BE">
      <w:pPr>
        <w:numPr>
          <w:ilvl w:val="0"/>
          <w:numId w:val="3"/>
        </w:numPr>
        <w:spacing w:before="0" w:afterLines="200" w:after="480" w:line="288" w:lineRule="auto"/>
        <w:contextualSpacing/>
        <w:rPr>
          <w:rFonts w:cs="Arial"/>
          <w:i/>
          <w:sz w:val="22"/>
          <w:szCs w:val="22"/>
          <w:lang w:eastAsia="en-US" w:bidi="en-US"/>
        </w:rPr>
      </w:pPr>
      <w:r>
        <w:rPr>
          <w:rFonts w:cs="Arial"/>
          <w:i/>
          <w:sz w:val="22"/>
          <w:szCs w:val="22"/>
          <w:lang w:eastAsia="en-US" w:bidi="en-US"/>
        </w:rPr>
        <w:t>Z</w:t>
      </w:r>
      <w:r w:rsidR="00573DDC" w:rsidRPr="00511DAD">
        <w:rPr>
          <w:rFonts w:cs="Arial"/>
          <w:i/>
          <w:sz w:val="22"/>
          <w:szCs w:val="22"/>
          <w:lang w:eastAsia="en-US" w:bidi="en-US"/>
        </w:rPr>
        <w:t>iel</w:t>
      </w:r>
      <w:r>
        <w:rPr>
          <w:rFonts w:cs="Arial"/>
          <w:i/>
          <w:sz w:val="22"/>
          <w:szCs w:val="22"/>
          <w:lang w:eastAsia="en-US" w:bidi="en-US"/>
        </w:rPr>
        <w:t>- und Maßnahmenplan,</w:t>
      </w:r>
      <w:r w:rsidRPr="00002B6F">
        <w:rPr>
          <w:rFonts w:cs="Arial"/>
          <w:i/>
          <w:sz w:val="22"/>
          <w:szCs w:val="22"/>
          <w:lang w:eastAsia="en-US" w:bidi="en-US"/>
        </w:rPr>
        <w:t xml:space="preserve"> </w:t>
      </w:r>
      <w:r w:rsidRPr="00511DAD">
        <w:rPr>
          <w:rFonts w:cs="Arial"/>
          <w:i/>
          <w:sz w:val="22"/>
          <w:szCs w:val="22"/>
          <w:lang w:eastAsia="en-US" w:bidi="en-US"/>
        </w:rPr>
        <w:t>z.B. Vorlage zum Bayerischen EMAS-Kompass</w:t>
      </w:r>
    </w:p>
    <w:p w14:paraId="314305A5" w14:textId="77777777" w:rsidR="00573DDC" w:rsidRPr="00511DAD" w:rsidRDefault="00573DDC" w:rsidP="00C303BE">
      <w:pPr>
        <w:numPr>
          <w:ilvl w:val="0"/>
          <w:numId w:val="3"/>
        </w:numPr>
        <w:spacing w:before="0" w:afterLines="200" w:after="480" w:line="288" w:lineRule="auto"/>
        <w:contextualSpacing/>
        <w:rPr>
          <w:rFonts w:cs="Arial"/>
          <w:i/>
          <w:sz w:val="22"/>
          <w:szCs w:val="22"/>
          <w:lang w:eastAsia="en-US" w:bidi="en-US"/>
        </w:rPr>
      </w:pPr>
      <w:r w:rsidRPr="00511DAD">
        <w:rPr>
          <w:rFonts w:cs="Arial"/>
          <w:i/>
          <w:sz w:val="22"/>
          <w:szCs w:val="22"/>
          <w:lang w:eastAsia="en-US" w:bidi="en-US"/>
        </w:rPr>
        <w:t>Kontextanalyse</w:t>
      </w:r>
      <w:r w:rsidR="004307DC" w:rsidRPr="00511DAD">
        <w:rPr>
          <w:rFonts w:cs="Arial"/>
          <w:i/>
          <w:sz w:val="22"/>
          <w:szCs w:val="22"/>
          <w:lang w:eastAsia="en-US" w:bidi="en-US"/>
        </w:rPr>
        <w:t>, z.B. Vorlage Bayerischer EMAS-Kompass</w:t>
      </w:r>
    </w:p>
    <w:p w14:paraId="733C4F93" w14:textId="77777777" w:rsidR="00573DDC" w:rsidRPr="00511DAD" w:rsidRDefault="004307DC" w:rsidP="00C303BE">
      <w:pPr>
        <w:numPr>
          <w:ilvl w:val="0"/>
          <w:numId w:val="3"/>
        </w:numPr>
        <w:spacing w:before="0" w:afterLines="200" w:after="480" w:line="288" w:lineRule="auto"/>
        <w:contextualSpacing/>
        <w:rPr>
          <w:rFonts w:cs="Arial"/>
          <w:i/>
          <w:sz w:val="22"/>
          <w:szCs w:val="22"/>
          <w:lang w:eastAsia="en-US" w:bidi="en-US"/>
        </w:rPr>
      </w:pPr>
      <w:r w:rsidRPr="00511DAD">
        <w:rPr>
          <w:rFonts w:cs="Arial"/>
          <w:i/>
          <w:sz w:val="22"/>
          <w:szCs w:val="22"/>
          <w:lang w:eastAsia="en-US" w:bidi="en-US"/>
        </w:rPr>
        <w:t>Umwelterklärung, z.B. Vorlage Bayerischer EMAS-Kompass</w:t>
      </w:r>
    </w:p>
    <w:p w14:paraId="6BC5A2ED" w14:textId="77777777" w:rsidR="00573DDC" w:rsidRPr="00511DAD" w:rsidRDefault="00431F39" w:rsidP="00C303BE">
      <w:pPr>
        <w:numPr>
          <w:ilvl w:val="0"/>
          <w:numId w:val="3"/>
        </w:numPr>
        <w:spacing w:before="0" w:afterLines="200" w:after="480" w:line="288" w:lineRule="auto"/>
        <w:contextualSpacing/>
        <w:rPr>
          <w:rFonts w:cs="Arial"/>
          <w:i/>
          <w:sz w:val="22"/>
          <w:szCs w:val="22"/>
          <w:lang w:eastAsia="en-US" w:bidi="en-US"/>
        </w:rPr>
      </w:pPr>
      <w:r w:rsidRPr="00511DAD">
        <w:rPr>
          <w:rFonts w:cs="Arial"/>
          <w:i/>
          <w:sz w:val="22"/>
          <w:szCs w:val="22"/>
          <w:lang w:eastAsia="en-US" w:bidi="en-US"/>
        </w:rPr>
        <w:t>Management Review, z.B. Vorlage Bayerischer EMAS-Kompass</w:t>
      </w:r>
    </w:p>
    <w:p w14:paraId="180846ED" w14:textId="77777777" w:rsidR="00573DDC" w:rsidRPr="00511DAD" w:rsidRDefault="00573DDC" w:rsidP="00C303BE">
      <w:pPr>
        <w:numPr>
          <w:ilvl w:val="0"/>
          <w:numId w:val="3"/>
        </w:numPr>
        <w:spacing w:before="0" w:afterLines="200" w:after="480" w:line="288" w:lineRule="auto"/>
        <w:contextualSpacing/>
        <w:rPr>
          <w:rFonts w:cs="Arial"/>
          <w:i/>
          <w:sz w:val="22"/>
          <w:szCs w:val="22"/>
          <w:lang w:eastAsia="en-US" w:bidi="en-US"/>
        </w:rPr>
      </w:pPr>
      <w:r w:rsidRPr="00511DAD">
        <w:rPr>
          <w:rFonts w:cs="Arial"/>
          <w:i/>
          <w:sz w:val="22"/>
          <w:szCs w:val="22"/>
          <w:lang w:eastAsia="en-US" w:bidi="en-US"/>
        </w:rPr>
        <w:t>Optional: Schulungspräsentation für Führungskräfte</w:t>
      </w:r>
    </w:p>
    <w:p w14:paraId="1095AA13" w14:textId="77777777" w:rsidR="00573DDC" w:rsidRPr="00511DAD" w:rsidRDefault="00573DDC" w:rsidP="00C303BE">
      <w:pPr>
        <w:numPr>
          <w:ilvl w:val="0"/>
          <w:numId w:val="3"/>
        </w:numPr>
        <w:spacing w:before="0" w:afterLines="200" w:after="480" w:line="288" w:lineRule="auto"/>
        <w:contextualSpacing/>
        <w:rPr>
          <w:rFonts w:cs="Arial"/>
          <w:i/>
          <w:sz w:val="22"/>
          <w:szCs w:val="22"/>
          <w:lang w:eastAsia="en-US" w:bidi="en-US"/>
        </w:rPr>
      </w:pPr>
      <w:r w:rsidRPr="00511DAD">
        <w:rPr>
          <w:rFonts w:cs="Arial"/>
          <w:i/>
          <w:sz w:val="22"/>
          <w:szCs w:val="22"/>
          <w:lang w:eastAsia="en-US" w:bidi="en-US"/>
        </w:rPr>
        <w:t>Optional: Aufgaben Führungskräfte im Umweltmanagementsystem</w:t>
      </w:r>
    </w:p>
    <w:p w14:paraId="58AA4250" w14:textId="77777777" w:rsidR="00A53F65" w:rsidRPr="00511DAD" w:rsidRDefault="00A53F65" w:rsidP="00A53F65">
      <w:pPr>
        <w:rPr>
          <w:sz w:val="22"/>
          <w:szCs w:val="22"/>
        </w:rPr>
      </w:pPr>
    </w:p>
    <w:p w14:paraId="16BEE5BC" w14:textId="77777777" w:rsidR="00521E37" w:rsidRPr="00511DAD" w:rsidRDefault="00521E37" w:rsidP="00573DDC">
      <w:pPr>
        <w:pStyle w:val="berschrift2"/>
        <w:spacing w:before="0" w:afterLines="200" w:after="480" w:line="288" w:lineRule="auto"/>
      </w:pPr>
      <w:bookmarkStart w:id="16" w:name="_Toc38615725"/>
      <w:r w:rsidRPr="00511DAD">
        <w:t>Umweltpolitik</w:t>
      </w:r>
      <w:bookmarkEnd w:id="6"/>
      <w:bookmarkEnd w:id="7"/>
      <w:bookmarkEnd w:id="8"/>
      <w:bookmarkEnd w:id="16"/>
    </w:p>
    <w:p w14:paraId="34801BA3" w14:textId="4ED283F9" w:rsidR="002C6E12" w:rsidRPr="00511DAD" w:rsidRDefault="00090C36" w:rsidP="006B139D">
      <w:pPr>
        <w:spacing w:line="276" w:lineRule="auto"/>
        <w:jc w:val="both"/>
        <w:rPr>
          <w:sz w:val="22"/>
          <w:szCs w:val="22"/>
        </w:rPr>
      </w:pPr>
      <w:r w:rsidRPr="00511DAD">
        <w:rPr>
          <w:sz w:val="22"/>
          <w:szCs w:val="22"/>
        </w:rPr>
        <w:t xml:space="preserve">Die Basis </w:t>
      </w:r>
      <w:r w:rsidR="003565ED" w:rsidRPr="00511DAD">
        <w:rPr>
          <w:sz w:val="22"/>
          <w:szCs w:val="22"/>
        </w:rPr>
        <w:t>für unser</w:t>
      </w:r>
      <w:r w:rsidRPr="00511DAD">
        <w:rPr>
          <w:sz w:val="22"/>
          <w:szCs w:val="22"/>
        </w:rPr>
        <w:t xml:space="preserve"> Umweltmanagementsystem ist das freiwillige Bekenntnis unseres Unternehmens zum Umweltschutz. Dieses </w:t>
      </w:r>
      <w:r w:rsidR="003565ED" w:rsidRPr="00511DAD">
        <w:rPr>
          <w:sz w:val="22"/>
          <w:szCs w:val="22"/>
        </w:rPr>
        <w:t xml:space="preserve">Bekenntnis </w:t>
      </w:r>
      <w:r w:rsidRPr="00511DAD">
        <w:rPr>
          <w:sz w:val="22"/>
          <w:szCs w:val="22"/>
        </w:rPr>
        <w:t xml:space="preserve">ist in der Umweltpolitik festgehalten </w:t>
      </w:r>
      <w:r w:rsidR="0034290E" w:rsidRPr="00511DAD">
        <w:rPr>
          <w:sz w:val="22"/>
          <w:szCs w:val="22"/>
        </w:rPr>
        <w:t>und gilt für alle Mitarbeite</w:t>
      </w:r>
      <w:r w:rsidR="00BC41F7" w:rsidRPr="00511DAD">
        <w:rPr>
          <w:sz w:val="22"/>
          <w:szCs w:val="22"/>
        </w:rPr>
        <w:t>nden</w:t>
      </w:r>
      <w:r w:rsidR="0034290E" w:rsidRPr="00511DAD">
        <w:rPr>
          <w:sz w:val="22"/>
          <w:szCs w:val="22"/>
        </w:rPr>
        <w:t xml:space="preserve"> und Personen, die im Auftrag </w:t>
      </w:r>
      <w:r w:rsidR="002C6E12" w:rsidRPr="00511DAD">
        <w:rPr>
          <w:sz w:val="22"/>
          <w:szCs w:val="22"/>
        </w:rPr>
        <w:t>unseres Unternehmens</w:t>
      </w:r>
      <w:r w:rsidR="0034290E" w:rsidRPr="00511DAD">
        <w:rPr>
          <w:sz w:val="22"/>
          <w:szCs w:val="22"/>
        </w:rPr>
        <w:t xml:space="preserve"> tätig sind. Die Umweltpolitik</w:t>
      </w:r>
      <w:r w:rsidRPr="00511DAD">
        <w:rPr>
          <w:sz w:val="22"/>
          <w:szCs w:val="22"/>
        </w:rPr>
        <w:t xml:space="preserve"> wird an alle </w:t>
      </w:r>
      <w:r w:rsidR="000B4E31" w:rsidRPr="00511DAD">
        <w:rPr>
          <w:sz w:val="22"/>
          <w:szCs w:val="22"/>
        </w:rPr>
        <w:t>Mitarbeitenden</w:t>
      </w:r>
      <w:r w:rsidRPr="00511DAD">
        <w:rPr>
          <w:sz w:val="22"/>
          <w:szCs w:val="22"/>
        </w:rPr>
        <w:t xml:space="preserve"> des Unternehmens</w:t>
      </w:r>
      <w:r w:rsidR="00D34460" w:rsidRPr="00511DAD">
        <w:rPr>
          <w:sz w:val="22"/>
          <w:szCs w:val="22"/>
        </w:rPr>
        <w:t xml:space="preserve"> (z.B. im Intranet) aktiv </w:t>
      </w:r>
      <w:r w:rsidR="00D34460" w:rsidRPr="00511DAD">
        <w:rPr>
          <w:sz w:val="22"/>
          <w:szCs w:val="22"/>
        </w:rPr>
        <w:lastRenderedPageBreak/>
        <w:t>kommuniziert,</w:t>
      </w:r>
      <w:r w:rsidRPr="00511DAD">
        <w:rPr>
          <w:sz w:val="22"/>
          <w:szCs w:val="22"/>
        </w:rPr>
        <w:t xml:space="preserve"> sowie </w:t>
      </w:r>
      <w:r w:rsidR="00D34460" w:rsidRPr="00511DAD">
        <w:rPr>
          <w:sz w:val="22"/>
          <w:szCs w:val="22"/>
        </w:rPr>
        <w:t>auf Anfrage interessierten Parteien zur Verfügung gestellt.</w:t>
      </w:r>
      <w:r w:rsidR="002C6E12" w:rsidRPr="00511DAD">
        <w:rPr>
          <w:sz w:val="22"/>
          <w:szCs w:val="22"/>
        </w:rPr>
        <w:t xml:space="preserve"> Unsere Umweltpolitik wird in regelmäßigen Abständen bewertet. Dies erfolgt im Rahmen der jährlichen Umweltbetriebsprüfung und des Management Reviews</w:t>
      </w:r>
      <w:r w:rsidR="00D10EF5" w:rsidRPr="00511DAD">
        <w:rPr>
          <w:sz w:val="22"/>
          <w:szCs w:val="22"/>
        </w:rPr>
        <w:t>.</w:t>
      </w:r>
    </w:p>
    <w:p w14:paraId="31B11ADA" w14:textId="77777777" w:rsidR="0000713F" w:rsidRPr="00511DAD" w:rsidRDefault="00AD366C" w:rsidP="006B139D">
      <w:pPr>
        <w:spacing w:line="276" w:lineRule="auto"/>
        <w:jc w:val="both"/>
        <w:rPr>
          <w:sz w:val="22"/>
          <w:szCs w:val="22"/>
        </w:rPr>
      </w:pPr>
      <w:r w:rsidRPr="00511DAD">
        <w:rPr>
          <w:noProof/>
          <w:sz w:val="22"/>
          <w:szCs w:val="22"/>
        </w:rPr>
        <mc:AlternateContent>
          <mc:Choice Requires="wps">
            <w:drawing>
              <wp:anchor distT="0" distB="0" distL="114300" distR="114300" simplePos="0" relativeHeight="251658752" behindDoc="1" locked="0" layoutInCell="1" allowOverlap="1" wp14:anchorId="130D3AB6" wp14:editId="6BCC5B0F">
                <wp:simplePos x="0" y="0"/>
                <wp:positionH relativeFrom="column">
                  <wp:posOffset>-52070</wp:posOffset>
                </wp:positionH>
                <wp:positionV relativeFrom="paragraph">
                  <wp:posOffset>336550</wp:posOffset>
                </wp:positionV>
                <wp:extent cx="5762625" cy="390525"/>
                <wp:effectExtent l="0" t="0" r="28575" b="28575"/>
                <wp:wrapTight wrapText="bothSides">
                  <wp:wrapPolygon edited="0">
                    <wp:start x="0" y="0"/>
                    <wp:lineTo x="0" y="22127"/>
                    <wp:lineTo x="21636" y="22127"/>
                    <wp:lineTo x="21636" y="0"/>
                    <wp:lineTo x="0" y="0"/>
                  </wp:wrapPolygon>
                </wp:wrapTight>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390525"/>
                        </a:xfrm>
                        <a:prstGeom prst="rect">
                          <a:avLst/>
                        </a:prstGeom>
                        <a:solidFill>
                          <a:srgbClr val="D6E3BC"/>
                        </a:solidFill>
                        <a:ln w="9525">
                          <a:solidFill>
                            <a:schemeClr val="tx1"/>
                          </a:solidFill>
                          <a:miter lim="800000"/>
                          <a:headEnd/>
                          <a:tailEnd/>
                        </a:ln>
                      </wps:spPr>
                      <wps:txbx>
                        <w:txbxContent>
                          <w:p w14:paraId="4795E2CB" w14:textId="77777777" w:rsidR="00121BBE" w:rsidRPr="00BB618A" w:rsidRDefault="00121BBE" w:rsidP="002C6E12">
                            <w:pPr>
                              <w:spacing w:before="0" w:afterLines="200" w:after="480" w:line="288" w:lineRule="auto"/>
                              <w:rPr>
                                <w:sz w:val="22"/>
                                <w:szCs w:val="22"/>
                              </w:rPr>
                            </w:pPr>
                            <w:r w:rsidRPr="00BB618A">
                              <w:rPr>
                                <w:sz w:val="22"/>
                                <w:szCs w:val="22"/>
                              </w:rPr>
                              <w:t>Umweltpolitik des eigenen Unternehmens einfügen</w:t>
                            </w:r>
                          </w:p>
                          <w:p w14:paraId="5C2A5C10" w14:textId="77777777" w:rsidR="00121BBE" w:rsidRPr="00797261" w:rsidRDefault="00121BBE" w:rsidP="002C6E12">
                            <w:pPr>
                              <w:spacing w:before="0" w:after="200" w:line="288" w:lineRule="auto"/>
                              <w:rPr>
                                <w:color w:val="76923C"/>
                              </w:rPr>
                            </w:pPr>
                          </w:p>
                          <w:p w14:paraId="601AB53E" w14:textId="77777777" w:rsidR="00121BBE" w:rsidRDefault="00121BBE" w:rsidP="002C6E12">
                            <w:pPr>
                              <w:spacing w:before="0" w:after="200" w:line="288" w:lineRule="auto"/>
                            </w:pPr>
                          </w:p>
                          <w:p w14:paraId="7BA7E6C8" w14:textId="77777777" w:rsidR="00121BBE" w:rsidRDefault="00121BBE" w:rsidP="002C6E12">
                            <w:pPr>
                              <w:spacing w:before="0" w:after="200" w:line="288" w:lineRule="auto"/>
                            </w:pPr>
                          </w:p>
                          <w:p w14:paraId="734D8FFF" w14:textId="77777777" w:rsidR="00121BBE" w:rsidRDefault="00121BBE" w:rsidP="002C6E12">
                            <w:pPr>
                              <w:spacing w:before="0" w:after="200" w:line="288" w:lineRule="auto"/>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4.1pt;margin-top:26.5pt;width:453.75pt;height:3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" fillcolor="#d6e3bc" strokecolor="black [3213]">
                <v:textbox>
                  <w:txbxContent>
                    <w:p w14:paraId="4795E2CB" w14:textId="77777777" w:rsidR="00121BBE" w:rsidRPr="00BB618A" w:rsidRDefault="00121BBE" w:rsidP="002C6E12">
                      <w:pPr>
                        <w:spacing w:before="0" w:afterLines="200" w:after="480" w:line="288" w:lineRule="auto"/>
                        <w:rPr>
                          <w:sz w:val="22"/>
                          <w:szCs w:val="22"/>
                        </w:rPr>
                      </w:pPr>
                      <w:r w:rsidRPr="00BB618A">
                        <w:rPr>
                          <w:sz w:val="22"/>
                          <w:szCs w:val="22"/>
                        </w:rPr>
                        <w:t>Umweltpolitik des eigenen Unternehmens einfügen</w:t>
                      </w:r>
                    </w:p>
                    <w:p w14:paraId="5C2A5C10" w14:textId="77777777" w:rsidR="00121BBE" w:rsidRPr="00797261" w:rsidRDefault="00121BBE" w:rsidP="002C6E12">
                      <w:pPr>
                        <w:spacing w:before="0" w:after="200" w:line="288" w:lineRule="auto"/>
                        <w:rPr>
                          <w:color w:val="76923C"/>
                        </w:rPr>
                      </w:pPr>
                    </w:p>
                    <w:p w14:paraId="601AB53E" w14:textId="77777777" w:rsidR="00121BBE" w:rsidRDefault="00121BBE" w:rsidP="002C6E12">
                      <w:pPr>
                        <w:spacing w:before="0" w:after="200" w:line="288" w:lineRule="auto"/>
                      </w:pPr>
                    </w:p>
                    <w:p w14:paraId="7BA7E6C8" w14:textId="77777777" w:rsidR="00121BBE" w:rsidRDefault="00121BBE" w:rsidP="002C6E12">
                      <w:pPr>
                        <w:spacing w:before="0" w:after="200" w:line="288" w:lineRule="auto"/>
                      </w:pPr>
                    </w:p>
                    <w:p w14:paraId="734D8FFF" w14:textId="77777777" w:rsidR="00121BBE" w:rsidRDefault="00121BBE" w:rsidP="002C6E12">
                      <w:pPr>
                        <w:spacing w:before="0" w:after="200" w:line="288" w:lineRule="auto"/>
                      </w:pPr>
                    </w:p>
                  </w:txbxContent>
                </v:textbox>
                <w10:wrap type="tight"/>
              </v:shape>
            </w:pict>
          </mc:Fallback>
        </mc:AlternateContent>
      </w:r>
      <w:r w:rsidR="00090C36" w:rsidRPr="00511DAD">
        <w:rPr>
          <w:sz w:val="22"/>
          <w:szCs w:val="22"/>
        </w:rPr>
        <w:t>Dabei streben wir folgendes an</w:t>
      </w:r>
      <w:r w:rsidR="009D6805" w:rsidRPr="00511DAD">
        <w:rPr>
          <w:sz w:val="22"/>
          <w:szCs w:val="22"/>
        </w:rPr>
        <w:t>:</w:t>
      </w:r>
    </w:p>
    <w:p w14:paraId="0A65B5DB" w14:textId="77777777" w:rsidR="001A710F" w:rsidRDefault="001A710F" w:rsidP="00EC0BB6">
      <w:pPr>
        <w:spacing w:before="0" w:afterLines="200" w:after="480" w:line="288" w:lineRule="auto"/>
        <w:contextualSpacing/>
        <w:rPr>
          <w:rFonts w:cs="Arial"/>
          <w:b/>
          <w:sz w:val="22"/>
          <w:szCs w:val="22"/>
          <w:lang w:eastAsia="en-US" w:bidi="en-US"/>
        </w:rPr>
      </w:pPr>
    </w:p>
    <w:p w14:paraId="725FE07A" w14:textId="77777777" w:rsidR="00090C36" w:rsidRPr="00511DAD" w:rsidRDefault="00090C36" w:rsidP="00EC0BB6">
      <w:pPr>
        <w:spacing w:before="0" w:afterLines="200" w:after="480" w:line="288" w:lineRule="auto"/>
        <w:contextualSpacing/>
        <w:rPr>
          <w:rFonts w:cs="Arial"/>
          <w:b/>
          <w:sz w:val="22"/>
          <w:szCs w:val="22"/>
          <w:lang w:eastAsia="en-US" w:bidi="en-US"/>
        </w:rPr>
      </w:pPr>
      <w:r w:rsidRPr="00511DAD">
        <w:rPr>
          <w:rFonts w:cs="Arial"/>
          <w:b/>
          <w:sz w:val="22"/>
          <w:szCs w:val="22"/>
          <w:lang w:eastAsia="en-US" w:bidi="en-US"/>
        </w:rPr>
        <w:t>Mitgeltende Unterlagen:</w:t>
      </w:r>
    </w:p>
    <w:p w14:paraId="6333ACDE" w14:textId="68B8BA26" w:rsidR="00573DDC" w:rsidRPr="00511DAD" w:rsidRDefault="00090C36" w:rsidP="00C303BE">
      <w:pPr>
        <w:numPr>
          <w:ilvl w:val="0"/>
          <w:numId w:val="3"/>
        </w:numPr>
        <w:spacing w:before="0" w:afterLines="200" w:after="480" w:line="288" w:lineRule="auto"/>
        <w:contextualSpacing/>
        <w:rPr>
          <w:rFonts w:cs="Arial"/>
          <w:i/>
          <w:sz w:val="22"/>
          <w:szCs w:val="22"/>
          <w:lang w:eastAsia="en-US" w:bidi="en-US"/>
        </w:rPr>
      </w:pPr>
      <w:r w:rsidRPr="00511DAD">
        <w:rPr>
          <w:rFonts w:cs="Arial"/>
          <w:i/>
          <w:sz w:val="22"/>
          <w:szCs w:val="22"/>
          <w:lang w:eastAsia="en-US" w:bidi="en-US"/>
        </w:rPr>
        <w:t>Umweltpolitik</w:t>
      </w:r>
      <w:r w:rsidR="009D58CB" w:rsidRPr="00511DAD">
        <w:rPr>
          <w:rFonts w:cs="Arial"/>
          <w:i/>
          <w:sz w:val="22"/>
          <w:szCs w:val="22"/>
          <w:lang w:eastAsia="en-US" w:bidi="en-US"/>
        </w:rPr>
        <w:t>,</w:t>
      </w:r>
      <w:r w:rsidRPr="00511DAD">
        <w:rPr>
          <w:rFonts w:cs="Arial"/>
          <w:i/>
          <w:sz w:val="22"/>
          <w:szCs w:val="22"/>
          <w:lang w:eastAsia="en-US" w:bidi="en-US"/>
        </w:rPr>
        <w:t xml:space="preserve"> </w:t>
      </w:r>
      <w:r w:rsidR="006A6C42" w:rsidRPr="00511DAD">
        <w:rPr>
          <w:rFonts w:cs="Arial"/>
          <w:i/>
          <w:sz w:val="22"/>
          <w:szCs w:val="22"/>
          <w:lang w:eastAsia="en-US" w:bidi="en-US"/>
        </w:rPr>
        <w:t>z.B</w:t>
      </w:r>
      <w:r w:rsidR="006A6A07" w:rsidRPr="00511DAD">
        <w:rPr>
          <w:rFonts w:cs="Arial"/>
          <w:i/>
          <w:sz w:val="22"/>
          <w:szCs w:val="22"/>
          <w:lang w:eastAsia="en-US" w:bidi="en-US"/>
        </w:rPr>
        <w:t>. Vorlage zum Bayerischen EMAS-Kompass</w:t>
      </w:r>
    </w:p>
    <w:p w14:paraId="507BA6ED" w14:textId="77777777" w:rsidR="00573DDC" w:rsidRPr="00511DAD" w:rsidRDefault="00573DDC" w:rsidP="00573DDC">
      <w:pPr>
        <w:pStyle w:val="berschrift2"/>
        <w:spacing w:before="0" w:afterLines="200" w:after="480" w:line="288" w:lineRule="auto"/>
      </w:pPr>
      <w:bookmarkStart w:id="17" w:name="_Toc38615726"/>
      <w:r w:rsidRPr="00511DAD">
        <w:t>Rollen, Verantwortlichkeiten und Befugnisse</w:t>
      </w:r>
      <w:bookmarkEnd w:id="17"/>
      <w:r w:rsidRPr="00511DAD">
        <w:t xml:space="preserve"> </w:t>
      </w:r>
    </w:p>
    <w:p w14:paraId="32BFA99D" w14:textId="77777777" w:rsidR="005C1068" w:rsidRPr="00511DAD" w:rsidRDefault="005C1068" w:rsidP="006B139D">
      <w:pPr>
        <w:spacing w:line="276" w:lineRule="auto"/>
        <w:jc w:val="both"/>
        <w:rPr>
          <w:sz w:val="22"/>
          <w:szCs w:val="22"/>
        </w:rPr>
      </w:pPr>
      <w:r w:rsidRPr="00511DAD">
        <w:rPr>
          <w:sz w:val="22"/>
          <w:szCs w:val="22"/>
        </w:rPr>
        <w:t xml:space="preserve">Alle für die Aufrechterhaltung unseres Umweltmanagementsystems erforderlichen Rollen, Verantwortlichkeiten und Befugnisse sowie Berichtspflichten </w:t>
      </w:r>
      <w:r w:rsidR="0016167A" w:rsidRPr="00511DAD">
        <w:rPr>
          <w:sz w:val="22"/>
          <w:szCs w:val="22"/>
        </w:rPr>
        <w:t xml:space="preserve">über die Umweltleistung und Ergebnisse </w:t>
      </w:r>
      <w:r w:rsidRPr="00511DAD">
        <w:rPr>
          <w:sz w:val="22"/>
          <w:szCs w:val="22"/>
        </w:rPr>
        <w:t>wurden bestimmt. Die dafür zuständigen Personen wurden benannt bzw. darüber in Kenntnis gesetzt.</w:t>
      </w:r>
    </w:p>
    <w:p w14:paraId="7DDACBDD" w14:textId="77777777" w:rsidR="00844772" w:rsidRPr="00511DAD" w:rsidRDefault="00844772" w:rsidP="006B139D">
      <w:pPr>
        <w:spacing w:line="276" w:lineRule="auto"/>
        <w:jc w:val="both"/>
        <w:rPr>
          <w:sz w:val="22"/>
          <w:szCs w:val="22"/>
        </w:rPr>
      </w:pPr>
      <w:r w:rsidRPr="00511DAD">
        <w:rPr>
          <w:sz w:val="22"/>
          <w:szCs w:val="22"/>
        </w:rPr>
        <w:t>Die Verantwortung für die Umsetzung des Umweltmanagementsystems liegt bei den Führungskräften. In ihren jeweiligen Bereichen sind sie verantwortlich für:</w:t>
      </w:r>
    </w:p>
    <w:p w14:paraId="4DCBE9B3" w14:textId="77777777" w:rsidR="00844772" w:rsidRPr="00511DAD" w:rsidRDefault="00844772" w:rsidP="006B139D">
      <w:pPr>
        <w:numPr>
          <w:ilvl w:val="0"/>
          <w:numId w:val="19"/>
        </w:numPr>
        <w:spacing w:line="276" w:lineRule="auto"/>
        <w:jc w:val="both"/>
        <w:rPr>
          <w:sz w:val="22"/>
          <w:szCs w:val="22"/>
        </w:rPr>
      </w:pPr>
      <w:r w:rsidRPr="00511DAD">
        <w:rPr>
          <w:sz w:val="22"/>
          <w:szCs w:val="22"/>
        </w:rPr>
        <w:t>Die Umweltleistung und deren Entwicklung</w:t>
      </w:r>
    </w:p>
    <w:p w14:paraId="22D16127" w14:textId="77777777" w:rsidR="00844772" w:rsidRPr="00511DAD" w:rsidRDefault="00844772" w:rsidP="006B139D">
      <w:pPr>
        <w:numPr>
          <w:ilvl w:val="0"/>
          <w:numId w:val="19"/>
        </w:numPr>
        <w:spacing w:line="276" w:lineRule="auto"/>
        <w:jc w:val="both"/>
        <w:rPr>
          <w:sz w:val="22"/>
          <w:szCs w:val="22"/>
        </w:rPr>
      </w:pPr>
      <w:r w:rsidRPr="00511DAD">
        <w:rPr>
          <w:sz w:val="22"/>
          <w:szCs w:val="22"/>
        </w:rPr>
        <w:t xml:space="preserve">Das Anwenden und Verstehen der Umwelt- und Arbeitsschutzgesetze und </w:t>
      </w:r>
      <w:r w:rsidR="0016167A" w:rsidRPr="00511DAD">
        <w:rPr>
          <w:sz w:val="22"/>
          <w:szCs w:val="22"/>
        </w:rPr>
        <w:t>-</w:t>
      </w:r>
      <w:r w:rsidRPr="00511DAD">
        <w:rPr>
          <w:sz w:val="22"/>
          <w:szCs w:val="22"/>
        </w:rPr>
        <w:t>regelungen der Mitarbeitenden</w:t>
      </w:r>
    </w:p>
    <w:p w14:paraId="5588E8F0" w14:textId="798B6A13" w:rsidR="00844772" w:rsidRPr="00511DAD" w:rsidRDefault="00844772" w:rsidP="006B139D">
      <w:pPr>
        <w:numPr>
          <w:ilvl w:val="0"/>
          <w:numId w:val="19"/>
        </w:numPr>
        <w:spacing w:line="276" w:lineRule="auto"/>
        <w:jc w:val="both"/>
        <w:rPr>
          <w:sz w:val="22"/>
          <w:szCs w:val="22"/>
        </w:rPr>
      </w:pPr>
      <w:r w:rsidRPr="00511DAD">
        <w:rPr>
          <w:sz w:val="22"/>
          <w:szCs w:val="22"/>
        </w:rPr>
        <w:t>Das Ermitteln und Bewerten von Verbesserungsmöglichkeiten, die dann in den kontinuierlichen Verbesserungsprozess aufgenommen werden können</w:t>
      </w:r>
    </w:p>
    <w:p w14:paraId="005D1BE1" w14:textId="77777777" w:rsidR="00691590" w:rsidRPr="00511DAD" w:rsidRDefault="00691590" w:rsidP="006B139D">
      <w:pPr>
        <w:spacing w:line="276" w:lineRule="auto"/>
        <w:jc w:val="both"/>
        <w:rPr>
          <w:sz w:val="22"/>
          <w:szCs w:val="22"/>
        </w:rPr>
      </w:pPr>
      <w:r w:rsidRPr="00511DAD">
        <w:rPr>
          <w:sz w:val="22"/>
          <w:szCs w:val="22"/>
        </w:rPr>
        <w:t>Für spezielle Aufgaben</w:t>
      </w:r>
      <w:r w:rsidR="00844772" w:rsidRPr="00511DAD">
        <w:rPr>
          <w:sz w:val="22"/>
          <w:szCs w:val="22"/>
        </w:rPr>
        <w:t xml:space="preserve"> bzw. gesetzlich geforderten Positionen</w:t>
      </w:r>
      <w:r w:rsidRPr="00511DAD">
        <w:rPr>
          <w:sz w:val="22"/>
          <w:szCs w:val="22"/>
        </w:rPr>
        <w:t xml:space="preserve"> des Umweltschutzes wurd</w:t>
      </w:r>
      <w:r w:rsidR="00844772" w:rsidRPr="00511DAD">
        <w:rPr>
          <w:sz w:val="22"/>
          <w:szCs w:val="22"/>
        </w:rPr>
        <w:t>en folgende Beauftragte ernannt. Das jeweilige</w:t>
      </w:r>
      <w:r w:rsidRPr="00511DAD">
        <w:rPr>
          <w:sz w:val="22"/>
          <w:szCs w:val="22"/>
        </w:rPr>
        <w:t xml:space="preserve"> Aufgabenprofil</w:t>
      </w:r>
      <w:r w:rsidR="00844772" w:rsidRPr="00511DAD">
        <w:rPr>
          <w:sz w:val="22"/>
          <w:szCs w:val="22"/>
        </w:rPr>
        <w:t xml:space="preserve"> ist</w:t>
      </w:r>
      <w:r w:rsidRPr="00511DAD">
        <w:rPr>
          <w:sz w:val="22"/>
          <w:szCs w:val="22"/>
        </w:rPr>
        <w:t xml:space="preserve"> in einem Er</w:t>
      </w:r>
      <w:r w:rsidR="00844772" w:rsidRPr="00511DAD">
        <w:rPr>
          <w:sz w:val="22"/>
          <w:szCs w:val="22"/>
        </w:rPr>
        <w:t>nennungsschreiben festgelegt</w:t>
      </w:r>
      <w:r w:rsidRPr="00511DAD">
        <w:rPr>
          <w:sz w:val="22"/>
          <w:szCs w:val="22"/>
        </w:rPr>
        <w:t>:</w:t>
      </w:r>
    </w:p>
    <w:p w14:paraId="0F032E4E" w14:textId="77777777" w:rsidR="00691590" w:rsidRPr="00511DAD" w:rsidRDefault="00691590" w:rsidP="006B139D">
      <w:pPr>
        <w:numPr>
          <w:ilvl w:val="0"/>
          <w:numId w:val="20"/>
        </w:numPr>
        <w:spacing w:line="276" w:lineRule="auto"/>
        <w:jc w:val="both"/>
        <w:rPr>
          <w:sz w:val="22"/>
          <w:szCs w:val="22"/>
        </w:rPr>
      </w:pPr>
      <w:r w:rsidRPr="00511DAD">
        <w:rPr>
          <w:sz w:val="22"/>
          <w:szCs w:val="22"/>
        </w:rPr>
        <w:t>Umweltbeauftragte/r</w:t>
      </w:r>
    </w:p>
    <w:p w14:paraId="08141638" w14:textId="77777777" w:rsidR="00691590" w:rsidRPr="00511DAD" w:rsidRDefault="00691590" w:rsidP="006B139D">
      <w:pPr>
        <w:numPr>
          <w:ilvl w:val="0"/>
          <w:numId w:val="20"/>
        </w:numPr>
        <w:spacing w:line="276" w:lineRule="auto"/>
        <w:jc w:val="both"/>
        <w:rPr>
          <w:sz w:val="22"/>
          <w:szCs w:val="22"/>
        </w:rPr>
      </w:pPr>
      <w:r w:rsidRPr="00511DAD">
        <w:rPr>
          <w:sz w:val="22"/>
          <w:szCs w:val="22"/>
        </w:rPr>
        <w:t>Abfallbeauftragte/r</w:t>
      </w:r>
    </w:p>
    <w:p w14:paraId="05A526D0" w14:textId="77777777" w:rsidR="00691590" w:rsidRPr="00511DAD" w:rsidRDefault="00691590" w:rsidP="006B139D">
      <w:pPr>
        <w:numPr>
          <w:ilvl w:val="0"/>
          <w:numId w:val="20"/>
        </w:numPr>
        <w:spacing w:line="276" w:lineRule="auto"/>
        <w:jc w:val="both"/>
        <w:rPr>
          <w:sz w:val="22"/>
          <w:szCs w:val="22"/>
        </w:rPr>
      </w:pPr>
      <w:r w:rsidRPr="00511DAD">
        <w:rPr>
          <w:sz w:val="22"/>
          <w:szCs w:val="22"/>
        </w:rPr>
        <w:t>Gefahrstoffbeauftragte/r</w:t>
      </w:r>
    </w:p>
    <w:p w14:paraId="2BCEB5A3" w14:textId="77777777" w:rsidR="00691590" w:rsidRPr="00511DAD" w:rsidRDefault="00691590" w:rsidP="006B139D">
      <w:pPr>
        <w:numPr>
          <w:ilvl w:val="0"/>
          <w:numId w:val="20"/>
        </w:numPr>
        <w:spacing w:line="276" w:lineRule="auto"/>
        <w:jc w:val="both"/>
        <w:rPr>
          <w:sz w:val="22"/>
          <w:szCs w:val="22"/>
        </w:rPr>
      </w:pPr>
      <w:r w:rsidRPr="00511DAD">
        <w:rPr>
          <w:sz w:val="22"/>
          <w:szCs w:val="22"/>
        </w:rPr>
        <w:t>Immis</w:t>
      </w:r>
      <w:r w:rsidR="00BB618A" w:rsidRPr="00511DAD">
        <w:rPr>
          <w:sz w:val="22"/>
          <w:szCs w:val="22"/>
        </w:rPr>
        <w:t>s</w:t>
      </w:r>
      <w:r w:rsidRPr="00511DAD">
        <w:rPr>
          <w:sz w:val="22"/>
          <w:szCs w:val="22"/>
        </w:rPr>
        <w:t>ionsschutzbeauftragte/r</w:t>
      </w:r>
    </w:p>
    <w:p w14:paraId="341B0377" w14:textId="77777777" w:rsidR="00691590" w:rsidRPr="00511DAD" w:rsidRDefault="00691590" w:rsidP="006B139D">
      <w:pPr>
        <w:numPr>
          <w:ilvl w:val="0"/>
          <w:numId w:val="20"/>
        </w:numPr>
        <w:spacing w:line="276" w:lineRule="auto"/>
        <w:jc w:val="both"/>
        <w:rPr>
          <w:sz w:val="22"/>
          <w:szCs w:val="22"/>
        </w:rPr>
      </w:pPr>
      <w:r w:rsidRPr="00511DAD">
        <w:rPr>
          <w:sz w:val="22"/>
          <w:szCs w:val="22"/>
        </w:rPr>
        <w:t>Gewässerschutzbeauftragte/r</w:t>
      </w:r>
    </w:p>
    <w:p w14:paraId="0B60C2B4" w14:textId="77777777" w:rsidR="00691590" w:rsidRPr="00511DAD" w:rsidRDefault="00691590" w:rsidP="006B139D">
      <w:pPr>
        <w:numPr>
          <w:ilvl w:val="0"/>
          <w:numId w:val="20"/>
        </w:numPr>
        <w:spacing w:line="276" w:lineRule="auto"/>
        <w:jc w:val="both"/>
        <w:rPr>
          <w:sz w:val="22"/>
          <w:szCs w:val="22"/>
        </w:rPr>
      </w:pPr>
      <w:r w:rsidRPr="00511DAD">
        <w:rPr>
          <w:sz w:val="22"/>
          <w:szCs w:val="22"/>
        </w:rPr>
        <w:t>Energiebeauftragte/</w:t>
      </w:r>
      <w:r w:rsidR="009F3E64" w:rsidRPr="00511DAD">
        <w:rPr>
          <w:sz w:val="22"/>
          <w:szCs w:val="22"/>
        </w:rPr>
        <w:t>r</w:t>
      </w:r>
    </w:p>
    <w:p w14:paraId="1A1A1809" w14:textId="77777777" w:rsidR="00691590" w:rsidRPr="00511DAD" w:rsidRDefault="00B34173" w:rsidP="006B139D">
      <w:pPr>
        <w:spacing w:line="276" w:lineRule="auto"/>
        <w:jc w:val="both"/>
        <w:rPr>
          <w:rFonts w:cs="Arial"/>
          <w:sz w:val="22"/>
          <w:szCs w:val="22"/>
        </w:rPr>
      </w:pPr>
      <w:r w:rsidRPr="00511DAD">
        <w:rPr>
          <w:rFonts w:cs="Arial"/>
          <w:sz w:val="22"/>
          <w:szCs w:val="22"/>
        </w:rPr>
        <w:t>Der/ die Umweltmanagementbeauftragte wird von einem Umweltteam unterstützt. Dieses ist an der Datenerhebung, der Erstellung und Weiterführung des Umweltprogramms, der Umsetzung von Maßnahmen und der Einbeziehung anderer Mitarbeitenden beteiligt.</w:t>
      </w:r>
    </w:p>
    <w:p w14:paraId="7618BDEC" w14:textId="77777777" w:rsidR="00691590" w:rsidRPr="00511DAD" w:rsidRDefault="00936D98" w:rsidP="006B139D">
      <w:pPr>
        <w:spacing w:line="276" w:lineRule="auto"/>
        <w:jc w:val="both"/>
        <w:rPr>
          <w:rFonts w:cs="Arial"/>
          <w:sz w:val="22"/>
          <w:szCs w:val="22"/>
        </w:rPr>
      </w:pPr>
      <w:r w:rsidRPr="00511DAD">
        <w:rPr>
          <w:rFonts w:cs="Arial"/>
          <w:sz w:val="22"/>
          <w:szCs w:val="22"/>
        </w:rPr>
        <w:t xml:space="preserve">In einem Organigramm ist </w:t>
      </w:r>
      <w:r w:rsidR="00844772" w:rsidRPr="00511DAD">
        <w:rPr>
          <w:rFonts w:cs="Arial"/>
          <w:sz w:val="22"/>
          <w:szCs w:val="22"/>
        </w:rPr>
        <w:t>die</w:t>
      </w:r>
      <w:r w:rsidR="00691590" w:rsidRPr="00511DAD">
        <w:rPr>
          <w:rFonts w:cs="Arial"/>
          <w:sz w:val="22"/>
          <w:szCs w:val="22"/>
        </w:rPr>
        <w:t xml:space="preserve"> Übersicht der Funktionen im UMS dokumentiert. Für alle Beauftragten liegen Aufgabenprofile vor.</w:t>
      </w:r>
    </w:p>
    <w:p w14:paraId="2E3B10D4" w14:textId="77777777" w:rsidR="00B34173" w:rsidRPr="00511DAD" w:rsidRDefault="00B34173" w:rsidP="0016167A">
      <w:pPr>
        <w:spacing w:line="276" w:lineRule="auto"/>
        <w:jc w:val="both"/>
        <w:rPr>
          <w:rFonts w:cs="Arial"/>
          <w:sz w:val="22"/>
          <w:szCs w:val="22"/>
        </w:rPr>
      </w:pPr>
      <w:r w:rsidRPr="00511DAD">
        <w:rPr>
          <w:rFonts w:cs="Arial"/>
          <w:sz w:val="22"/>
          <w:szCs w:val="22"/>
        </w:rPr>
        <w:lastRenderedPageBreak/>
        <w:t>Alle Mitarbeitende in unserem Unternehmen sind dazu angehalten, Ideen an den/ die UMB weiterzugeben, Umweltschutz ins Tagesgeschäft zu integrieren und zur Zielerreichung beizutragen.</w:t>
      </w:r>
    </w:p>
    <w:p w14:paraId="2B0165DD" w14:textId="77777777" w:rsidR="00691590" w:rsidRPr="00511DAD" w:rsidRDefault="00691590" w:rsidP="00691590">
      <w:pPr>
        <w:spacing w:before="0" w:afterLines="200" w:after="480" w:line="288" w:lineRule="auto"/>
        <w:contextualSpacing/>
        <w:rPr>
          <w:rFonts w:cs="Arial"/>
          <w:b/>
          <w:sz w:val="22"/>
          <w:szCs w:val="22"/>
          <w:lang w:eastAsia="en-US" w:bidi="en-US"/>
        </w:rPr>
      </w:pPr>
    </w:p>
    <w:p w14:paraId="6FADA8BF" w14:textId="77777777" w:rsidR="00691590" w:rsidRPr="00511DAD" w:rsidRDefault="00691590" w:rsidP="00691590">
      <w:pPr>
        <w:spacing w:before="0" w:afterLines="200" w:after="480" w:line="288" w:lineRule="auto"/>
        <w:contextualSpacing/>
        <w:rPr>
          <w:rFonts w:cs="Arial"/>
          <w:b/>
          <w:sz w:val="22"/>
          <w:szCs w:val="22"/>
          <w:lang w:eastAsia="en-US" w:bidi="en-US"/>
        </w:rPr>
      </w:pPr>
      <w:r w:rsidRPr="00511DAD">
        <w:rPr>
          <w:rFonts w:cs="Arial"/>
          <w:b/>
          <w:sz w:val="22"/>
          <w:szCs w:val="22"/>
          <w:lang w:eastAsia="en-US" w:bidi="en-US"/>
        </w:rPr>
        <w:t>Mitgeltende Unterlagen:</w:t>
      </w:r>
    </w:p>
    <w:p w14:paraId="742FA2F1" w14:textId="77777777" w:rsidR="00691590" w:rsidRPr="00511DAD" w:rsidRDefault="00691590" w:rsidP="00C303BE">
      <w:pPr>
        <w:numPr>
          <w:ilvl w:val="0"/>
          <w:numId w:val="3"/>
        </w:numPr>
        <w:spacing w:before="0" w:afterLines="200" w:after="480" w:line="288" w:lineRule="auto"/>
        <w:contextualSpacing/>
        <w:rPr>
          <w:rFonts w:cs="Arial"/>
          <w:i/>
          <w:sz w:val="22"/>
          <w:szCs w:val="22"/>
          <w:lang w:eastAsia="en-US" w:bidi="en-US"/>
        </w:rPr>
      </w:pPr>
      <w:r w:rsidRPr="00511DAD">
        <w:rPr>
          <w:rFonts w:cs="Arial"/>
          <w:i/>
          <w:sz w:val="22"/>
          <w:szCs w:val="22"/>
          <w:lang w:eastAsia="en-US" w:bidi="en-US"/>
        </w:rPr>
        <w:t>Organigramm</w:t>
      </w:r>
      <w:r w:rsidR="004307DC" w:rsidRPr="00511DAD">
        <w:rPr>
          <w:rFonts w:cs="Arial"/>
          <w:i/>
          <w:sz w:val="22"/>
          <w:szCs w:val="22"/>
          <w:lang w:eastAsia="en-US" w:bidi="en-US"/>
        </w:rPr>
        <w:t>, z.B. Vorlage Bayerischer EMAS-Kompass</w:t>
      </w:r>
    </w:p>
    <w:p w14:paraId="628AE59E" w14:textId="77777777" w:rsidR="00D10EF5" w:rsidRPr="00511DAD" w:rsidRDefault="00691590" w:rsidP="00D10EF5">
      <w:pPr>
        <w:numPr>
          <w:ilvl w:val="0"/>
          <w:numId w:val="3"/>
        </w:numPr>
        <w:spacing w:before="0" w:afterLines="200" w:after="480" w:line="288" w:lineRule="auto"/>
        <w:contextualSpacing/>
        <w:rPr>
          <w:rFonts w:cs="Arial"/>
          <w:i/>
          <w:sz w:val="22"/>
          <w:szCs w:val="22"/>
          <w:lang w:eastAsia="en-US" w:bidi="en-US"/>
        </w:rPr>
      </w:pPr>
      <w:r w:rsidRPr="00511DAD">
        <w:rPr>
          <w:rFonts w:cs="Arial"/>
          <w:i/>
          <w:sz w:val="22"/>
          <w:szCs w:val="22"/>
          <w:lang w:eastAsia="en-US" w:bidi="en-US"/>
        </w:rPr>
        <w:t>Stellenbeschreibung</w:t>
      </w:r>
      <w:r w:rsidR="00D10EF5" w:rsidRPr="00511DAD">
        <w:rPr>
          <w:rFonts w:cs="Arial"/>
          <w:i/>
          <w:sz w:val="22"/>
          <w:szCs w:val="22"/>
          <w:lang w:eastAsia="en-US" w:bidi="en-US"/>
        </w:rPr>
        <w:t xml:space="preserve"> Umweltbeauftragte/r, z.B. Vorlage Bayerischer EMAS-Kompass</w:t>
      </w:r>
    </w:p>
    <w:p w14:paraId="0597D829" w14:textId="77777777" w:rsidR="00691590" w:rsidRPr="00511DAD" w:rsidRDefault="00691590" w:rsidP="00C303BE">
      <w:pPr>
        <w:numPr>
          <w:ilvl w:val="0"/>
          <w:numId w:val="3"/>
        </w:numPr>
        <w:spacing w:before="0" w:afterLines="200" w:after="480" w:line="288" w:lineRule="auto"/>
        <w:contextualSpacing/>
        <w:rPr>
          <w:rFonts w:cs="Arial"/>
          <w:i/>
          <w:sz w:val="22"/>
          <w:szCs w:val="22"/>
          <w:lang w:eastAsia="en-US" w:bidi="en-US"/>
        </w:rPr>
      </w:pPr>
      <w:r w:rsidRPr="00511DAD">
        <w:rPr>
          <w:rFonts w:cs="Arial"/>
          <w:i/>
          <w:sz w:val="22"/>
          <w:szCs w:val="22"/>
          <w:lang w:eastAsia="en-US" w:bidi="en-US"/>
        </w:rPr>
        <w:t>Stellenbeschreibung Abfallbeauftragte</w:t>
      </w:r>
      <w:r w:rsidR="00FF42E5" w:rsidRPr="00511DAD">
        <w:rPr>
          <w:rFonts w:cs="Arial"/>
          <w:i/>
          <w:sz w:val="22"/>
          <w:szCs w:val="22"/>
          <w:lang w:eastAsia="en-US" w:bidi="en-US"/>
        </w:rPr>
        <w:t>/</w:t>
      </w:r>
      <w:r w:rsidRPr="00511DAD">
        <w:rPr>
          <w:rFonts w:cs="Arial"/>
          <w:i/>
          <w:sz w:val="22"/>
          <w:szCs w:val="22"/>
          <w:lang w:eastAsia="en-US" w:bidi="en-US"/>
        </w:rPr>
        <w:t>r</w:t>
      </w:r>
    </w:p>
    <w:p w14:paraId="2D4C56BE" w14:textId="77777777" w:rsidR="00691590" w:rsidRPr="00511DAD" w:rsidRDefault="00691590" w:rsidP="00C303BE">
      <w:pPr>
        <w:numPr>
          <w:ilvl w:val="0"/>
          <w:numId w:val="3"/>
        </w:numPr>
        <w:spacing w:before="0" w:afterLines="200" w:after="480" w:line="288" w:lineRule="auto"/>
        <w:contextualSpacing/>
        <w:rPr>
          <w:rFonts w:cs="Arial"/>
          <w:i/>
          <w:sz w:val="22"/>
          <w:szCs w:val="22"/>
          <w:lang w:eastAsia="en-US" w:bidi="en-US"/>
        </w:rPr>
      </w:pPr>
      <w:r w:rsidRPr="00511DAD">
        <w:rPr>
          <w:rFonts w:cs="Arial"/>
          <w:i/>
          <w:sz w:val="22"/>
          <w:szCs w:val="22"/>
          <w:lang w:eastAsia="en-US" w:bidi="en-US"/>
        </w:rPr>
        <w:t>Stellenbeschreibung Gefahrstoffbeauftragte</w:t>
      </w:r>
      <w:r w:rsidR="00FF42E5" w:rsidRPr="00511DAD">
        <w:rPr>
          <w:rFonts w:cs="Arial"/>
          <w:i/>
          <w:sz w:val="22"/>
          <w:szCs w:val="22"/>
          <w:lang w:eastAsia="en-US" w:bidi="en-US"/>
        </w:rPr>
        <w:t>/</w:t>
      </w:r>
      <w:r w:rsidRPr="00511DAD">
        <w:rPr>
          <w:rFonts w:cs="Arial"/>
          <w:i/>
          <w:sz w:val="22"/>
          <w:szCs w:val="22"/>
          <w:lang w:eastAsia="en-US" w:bidi="en-US"/>
        </w:rPr>
        <w:t>r</w:t>
      </w:r>
    </w:p>
    <w:p w14:paraId="64A87330" w14:textId="77777777" w:rsidR="00691590" w:rsidRPr="00511DAD" w:rsidRDefault="00691590" w:rsidP="00C303BE">
      <w:pPr>
        <w:numPr>
          <w:ilvl w:val="0"/>
          <w:numId w:val="3"/>
        </w:numPr>
        <w:spacing w:before="0" w:afterLines="200" w:after="480" w:line="288" w:lineRule="auto"/>
        <w:contextualSpacing/>
        <w:rPr>
          <w:rFonts w:cs="Arial"/>
          <w:i/>
          <w:sz w:val="22"/>
          <w:szCs w:val="22"/>
          <w:lang w:eastAsia="en-US" w:bidi="en-US"/>
        </w:rPr>
      </w:pPr>
      <w:r w:rsidRPr="00511DAD">
        <w:rPr>
          <w:rFonts w:cs="Arial"/>
          <w:i/>
          <w:sz w:val="22"/>
          <w:szCs w:val="22"/>
          <w:lang w:eastAsia="en-US" w:bidi="en-US"/>
        </w:rPr>
        <w:t>Stellenbeschreibung Immissionsschutzbeauftragte</w:t>
      </w:r>
      <w:r w:rsidR="00FF42E5" w:rsidRPr="00511DAD">
        <w:rPr>
          <w:rFonts w:cs="Arial"/>
          <w:i/>
          <w:sz w:val="22"/>
          <w:szCs w:val="22"/>
          <w:lang w:eastAsia="en-US" w:bidi="en-US"/>
        </w:rPr>
        <w:t>/</w:t>
      </w:r>
      <w:r w:rsidRPr="00511DAD">
        <w:rPr>
          <w:rFonts w:cs="Arial"/>
          <w:i/>
          <w:sz w:val="22"/>
          <w:szCs w:val="22"/>
          <w:lang w:eastAsia="en-US" w:bidi="en-US"/>
        </w:rPr>
        <w:t>r</w:t>
      </w:r>
    </w:p>
    <w:p w14:paraId="2D57F32C" w14:textId="77777777" w:rsidR="00691590" w:rsidRPr="00511DAD" w:rsidRDefault="00691590" w:rsidP="00C303BE">
      <w:pPr>
        <w:numPr>
          <w:ilvl w:val="0"/>
          <w:numId w:val="3"/>
        </w:numPr>
        <w:spacing w:before="0" w:afterLines="200" w:after="480" w:line="288" w:lineRule="auto"/>
        <w:contextualSpacing/>
        <w:rPr>
          <w:rFonts w:cs="Arial"/>
          <w:i/>
          <w:sz w:val="22"/>
          <w:szCs w:val="22"/>
          <w:lang w:eastAsia="en-US" w:bidi="en-US"/>
        </w:rPr>
      </w:pPr>
      <w:r w:rsidRPr="00511DAD">
        <w:rPr>
          <w:rFonts w:cs="Arial"/>
          <w:i/>
          <w:sz w:val="22"/>
          <w:szCs w:val="22"/>
          <w:lang w:eastAsia="en-US" w:bidi="en-US"/>
        </w:rPr>
        <w:t>Stellenbeschreibung Gewässerschutzbeauftragte</w:t>
      </w:r>
      <w:r w:rsidR="00FF42E5" w:rsidRPr="00511DAD">
        <w:rPr>
          <w:rFonts w:cs="Arial"/>
          <w:i/>
          <w:sz w:val="22"/>
          <w:szCs w:val="22"/>
          <w:lang w:eastAsia="en-US" w:bidi="en-US"/>
        </w:rPr>
        <w:t>/</w:t>
      </w:r>
      <w:r w:rsidRPr="00511DAD">
        <w:rPr>
          <w:rFonts w:cs="Arial"/>
          <w:i/>
          <w:sz w:val="22"/>
          <w:szCs w:val="22"/>
          <w:lang w:eastAsia="en-US" w:bidi="en-US"/>
        </w:rPr>
        <w:t>r</w:t>
      </w:r>
    </w:p>
    <w:p w14:paraId="2218A6B1" w14:textId="77777777" w:rsidR="00691590" w:rsidRPr="00511DAD" w:rsidRDefault="00691590" w:rsidP="00C303BE">
      <w:pPr>
        <w:numPr>
          <w:ilvl w:val="0"/>
          <w:numId w:val="3"/>
        </w:numPr>
        <w:spacing w:before="0" w:afterLines="200" w:after="480" w:line="288" w:lineRule="auto"/>
        <w:contextualSpacing/>
        <w:rPr>
          <w:rFonts w:cs="Arial"/>
          <w:i/>
          <w:sz w:val="22"/>
          <w:szCs w:val="22"/>
          <w:lang w:eastAsia="en-US" w:bidi="en-US"/>
        </w:rPr>
      </w:pPr>
      <w:r w:rsidRPr="00511DAD">
        <w:rPr>
          <w:rFonts w:cs="Arial"/>
          <w:i/>
          <w:sz w:val="22"/>
          <w:szCs w:val="22"/>
          <w:lang w:eastAsia="en-US" w:bidi="en-US"/>
        </w:rPr>
        <w:t>Optional: Aufgabenverteilungsmatrix</w:t>
      </w:r>
    </w:p>
    <w:p w14:paraId="26BFA79F" w14:textId="77777777" w:rsidR="00691590" w:rsidRPr="00511DAD" w:rsidRDefault="00691590" w:rsidP="00C303BE">
      <w:pPr>
        <w:numPr>
          <w:ilvl w:val="0"/>
          <w:numId w:val="3"/>
        </w:numPr>
        <w:spacing w:before="0" w:afterLines="200" w:after="480" w:line="288" w:lineRule="auto"/>
        <w:contextualSpacing/>
        <w:rPr>
          <w:rFonts w:cs="Arial"/>
          <w:i/>
          <w:sz w:val="22"/>
          <w:szCs w:val="22"/>
          <w:lang w:eastAsia="en-US" w:bidi="en-US"/>
        </w:rPr>
      </w:pPr>
      <w:r w:rsidRPr="00511DAD">
        <w:rPr>
          <w:rFonts w:cs="Arial"/>
          <w:i/>
          <w:sz w:val="22"/>
          <w:szCs w:val="22"/>
          <w:lang w:eastAsia="en-US" w:bidi="en-US"/>
        </w:rPr>
        <w:t>Optional: Aufgaben Führungskräfte im Umweltmanagementsystem</w:t>
      </w:r>
    </w:p>
    <w:p w14:paraId="218E5801" w14:textId="77777777" w:rsidR="00691590" w:rsidRPr="00511DAD" w:rsidRDefault="00691590" w:rsidP="00C303BE">
      <w:pPr>
        <w:numPr>
          <w:ilvl w:val="0"/>
          <w:numId w:val="3"/>
        </w:numPr>
        <w:spacing w:before="0" w:afterLines="200" w:after="480" w:line="288" w:lineRule="auto"/>
        <w:contextualSpacing/>
        <w:rPr>
          <w:rFonts w:cs="Arial"/>
          <w:i/>
          <w:sz w:val="22"/>
          <w:szCs w:val="22"/>
          <w:lang w:eastAsia="en-US" w:bidi="en-US"/>
        </w:rPr>
      </w:pPr>
      <w:r w:rsidRPr="00511DAD">
        <w:rPr>
          <w:rFonts w:cs="Arial"/>
          <w:i/>
          <w:sz w:val="22"/>
          <w:szCs w:val="22"/>
          <w:lang w:eastAsia="en-US" w:bidi="en-US"/>
        </w:rPr>
        <w:t>Optional: Stellenausschreibung Ressourcenbeauftragte</w:t>
      </w:r>
      <w:r w:rsidR="00FF42E5" w:rsidRPr="00511DAD">
        <w:rPr>
          <w:rFonts w:cs="Arial"/>
          <w:i/>
          <w:sz w:val="22"/>
          <w:szCs w:val="22"/>
          <w:lang w:eastAsia="en-US" w:bidi="en-US"/>
        </w:rPr>
        <w:t>/</w:t>
      </w:r>
      <w:r w:rsidRPr="00511DAD">
        <w:rPr>
          <w:rFonts w:cs="Arial"/>
          <w:i/>
          <w:sz w:val="22"/>
          <w:szCs w:val="22"/>
          <w:lang w:eastAsia="en-US" w:bidi="en-US"/>
        </w:rPr>
        <w:t>r</w:t>
      </w:r>
    </w:p>
    <w:p w14:paraId="6CD2DEA6" w14:textId="77777777" w:rsidR="00691590" w:rsidRPr="00511DAD" w:rsidRDefault="00691590" w:rsidP="00691590">
      <w:pPr>
        <w:rPr>
          <w:sz w:val="22"/>
          <w:szCs w:val="22"/>
        </w:rPr>
      </w:pPr>
    </w:p>
    <w:p w14:paraId="70B480A9" w14:textId="77777777" w:rsidR="00521E37" w:rsidRPr="00511DAD" w:rsidRDefault="00521E37" w:rsidP="001A710F">
      <w:pPr>
        <w:pStyle w:val="berschrift1"/>
        <w:spacing w:before="0" w:afterLines="200" w:after="480"/>
      </w:pPr>
      <w:bookmarkStart w:id="18" w:name="_Toc226999260"/>
      <w:bookmarkStart w:id="19" w:name="_Toc227048837"/>
      <w:bookmarkStart w:id="20" w:name="_Toc227053348"/>
      <w:bookmarkStart w:id="21" w:name="_Toc38615727"/>
      <w:r w:rsidRPr="00511DAD">
        <w:t>Planung</w:t>
      </w:r>
      <w:bookmarkEnd w:id="18"/>
      <w:bookmarkEnd w:id="19"/>
      <w:bookmarkEnd w:id="20"/>
      <w:bookmarkEnd w:id="21"/>
    </w:p>
    <w:p w14:paraId="57B8C50F" w14:textId="77777777" w:rsidR="00A51685" w:rsidRPr="00511DAD" w:rsidRDefault="00A51685" w:rsidP="001A710F">
      <w:pPr>
        <w:pStyle w:val="berschrift2"/>
        <w:spacing w:before="0" w:afterLines="200" w:after="480"/>
      </w:pPr>
      <w:bookmarkStart w:id="22" w:name="_Toc38615728"/>
      <w:r w:rsidRPr="00511DAD">
        <w:t>Umgang mit Chancen und Risiken</w:t>
      </w:r>
      <w:bookmarkEnd w:id="22"/>
    </w:p>
    <w:p w14:paraId="666CBF6A" w14:textId="77777777" w:rsidR="00691590" w:rsidRPr="00511DAD" w:rsidRDefault="00691590" w:rsidP="001A710F">
      <w:pPr>
        <w:pStyle w:val="berschrift3"/>
        <w:spacing w:before="0" w:afterLines="200" w:after="480"/>
      </w:pPr>
      <w:bookmarkStart w:id="23" w:name="_Toc38615729"/>
      <w:r w:rsidRPr="00511DAD">
        <w:t>Planungsprozess</w:t>
      </w:r>
      <w:bookmarkEnd w:id="23"/>
    </w:p>
    <w:p w14:paraId="74F84615" w14:textId="22E6C623" w:rsidR="00431F39" w:rsidRPr="00511DAD" w:rsidRDefault="002C6E12" w:rsidP="0016167A">
      <w:pPr>
        <w:spacing w:line="276" w:lineRule="auto"/>
        <w:jc w:val="both"/>
        <w:rPr>
          <w:sz w:val="22"/>
          <w:szCs w:val="22"/>
        </w:rPr>
      </w:pPr>
      <w:r w:rsidRPr="00511DAD">
        <w:rPr>
          <w:sz w:val="22"/>
          <w:szCs w:val="22"/>
        </w:rPr>
        <w:t>Mit einem Umweltplanungsprozess stellen wir sicher, dass unsere umweltrelevanten Sachverhalte analysiert und regelmäßig aktualisiert werden sowie notwendige Maßnahmen und Aktivitäten abgeleitet werden. Dazu zählen die Analyse und Bewertung des Kontexts und der interessierten Parteien, der Umweltaspekte und der bindenden Verpflichtungen. Sollten Einflussmöglichkeiten festgestellt werden, werden entsprechende Ziele und Maßnahmen abgeleitet und festgelegt. Bei allen Analysen werden Chancen und Risiken abgeleitet, bewertet und wo relevant (Vorbeuge-)</w:t>
      </w:r>
      <w:r w:rsidR="00BB618A" w:rsidRPr="00511DAD">
        <w:rPr>
          <w:sz w:val="22"/>
          <w:szCs w:val="22"/>
        </w:rPr>
        <w:t>Maßnahmen</w:t>
      </w:r>
      <w:r w:rsidRPr="00511DAD">
        <w:rPr>
          <w:sz w:val="22"/>
          <w:szCs w:val="22"/>
        </w:rPr>
        <w:t xml:space="preserve"> festgelegt. </w:t>
      </w:r>
      <w:r w:rsidR="00431F39" w:rsidRPr="00511DAD">
        <w:rPr>
          <w:sz w:val="22"/>
          <w:szCs w:val="22"/>
        </w:rPr>
        <w:t>Zu der erstmaligen Durchführung dieser Analysen haben wir einen Bericht erstellt, der eine Übersicht über die Ergebnisse der Umweltprüfung gibt.</w:t>
      </w:r>
    </w:p>
    <w:p w14:paraId="73A58824" w14:textId="7ADEF695" w:rsidR="002C6E12" w:rsidRPr="00511DAD" w:rsidRDefault="002C6E12" w:rsidP="0016167A">
      <w:pPr>
        <w:spacing w:line="276" w:lineRule="auto"/>
        <w:jc w:val="both"/>
        <w:rPr>
          <w:sz w:val="22"/>
          <w:szCs w:val="22"/>
        </w:rPr>
      </w:pPr>
      <w:r w:rsidRPr="00511DAD">
        <w:rPr>
          <w:sz w:val="22"/>
          <w:szCs w:val="22"/>
        </w:rPr>
        <w:t>Im Rahmen der Bewertung der Rechtskonformität, des Notfallmanagements sowie des Management</w:t>
      </w:r>
      <w:r w:rsidR="001A710F">
        <w:rPr>
          <w:sz w:val="22"/>
          <w:szCs w:val="22"/>
        </w:rPr>
        <w:t xml:space="preserve"> R</w:t>
      </w:r>
      <w:r w:rsidRPr="00511DAD">
        <w:rPr>
          <w:sz w:val="22"/>
          <w:szCs w:val="22"/>
        </w:rPr>
        <w:t>eviews wird die Wirksamkeit dieser Maßnahmen bewertet.</w:t>
      </w:r>
    </w:p>
    <w:p w14:paraId="3064B84D" w14:textId="77777777" w:rsidR="002C6E12" w:rsidRPr="00511DAD" w:rsidRDefault="002C6E12" w:rsidP="0016167A">
      <w:pPr>
        <w:jc w:val="both"/>
      </w:pPr>
    </w:p>
    <w:p w14:paraId="22FF391E" w14:textId="77777777" w:rsidR="00691590" w:rsidRPr="00511DAD" w:rsidRDefault="00691590" w:rsidP="00691590">
      <w:pPr>
        <w:spacing w:before="0" w:afterLines="200" w:after="480" w:line="288" w:lineRule="auto"/>
        <w:contextualSpacing/>
        <w:rPr>
          <w:rFonts w:cs="Arial"/>
          <w:b/>
          <w:sz w:val="22"/>
          <w:szCs w:val="22"/>
          <w:lang w:eastAsia="en-US" w:bidi="en-US"/>
        </w:rPr>
      </w:pPr>
      <w:r w:rsidRPr="00511DAD">
        <w:rPr>
          <w:rFonts w:cs="Arial"/>
          <w:b/>
          <w:sz w:val="22"/>
          <w:szCs w:val="22"/>
          <w:lang w:eastAsia="en-US" w:bidi="en-US"/>
        </w:rPr>
        <w:t>Mitgeltende Unterlagen:</w:t>
      </w:r>
    </w:p>
    <w:p w14:paraId="6DAC2F1F" w14:textId="716C9E90" w:rsidR="00691590" w:rsidRPr="00511DAD" w:rsidRDefault="00121BBE" w:rsidP="00C303BE">
      <w:pPr>
        <w:numPr>
          <w:ilvl w:val="0"/>
          <w:numId w:val="3"/>
        </w:numPr>
        <w:spacing w:before="0" w:afterLines="200" w:after="480" w:line="288" w:lineRule="auto"/>
        <w:contextualSpacing/>
        <w:rPr>
          <w:rFonts w:cs="Arial"/>
          <w:i/>
          <w:sz w:val="22"/>
          <w:szCs w:val="22"/>
          <w:lang w:eastAsia="en-US" w:bidi="en-US"/>
        </w:rPr>
      </w:pPr>
      <w:r>
        <w:rPr>
          <w:rFonts w:cs="Arial"/>
          <w:i/>
          <w:sz w:val="22"/>
          <w:szCs w:val="22"/>
          <w:lang w:eastAsia="en-US" w:bidi="en-US"/>
        </w:rPr>
        <w:t xml:space="preserve">Interessierte Parteien und </w:t>
      </w:r>
      <w:r w:rsidR="00691590" w:rsidRPr="00511DAD">
        <w:rPr>
          <w:rFonts w:cs="Arial"/>
          <w:i/>
          <w:sz w:val="22"/>
          <w:szCs w:val="22"/>
          <w:lang w:eastAsia="en-US" w:bidi="en-US"/>
        </w:rPr>
        <w:t>Kontextanalyse</w:t>
      </w:r>
      <w:r w:rsidR="004307DC" w:rsidRPr="00511DAD">
        <w:rPr>
          <w:rFonts w:cs="Arial"/>
          <w:i/>
          <w:sz w:val="22"/>
          <w:szCs w:val="22"/>
          <w:lang w:eastAsia="en-US" w:bidi="en-US"/>
        </w:rPr>
        <w:t>, z.B. Vorlage Bayerischer EMAS-Kompass</w:t>
      </w:r>
    </w:p>
    <w:p w14:paraId="01989F5E" w14:textId="694944A7" w:rsidR="00431F39" w:rsidRPr="00511DAD" w:rsidRDefault="001A710F" w:rsidP="00431F39">
      <w:pPr>
        <w:numPr>
          <w:ilvl w:val="0"/>
          <w:numId w:val="3"/>
        </w:numPr>
        <w:spacing w:before="0" w:afterLines="200" w:after="480" w:line="288" w:lineRule="auto"/>
        <w:ind w:left="714" w:hanging="357"/>
        <w:contextualSpacing/>
        <w:rPr>
          <w:rFonts w:cs="Arial"/>
          <w:i/>
          <w:sz w:val="22"/>
          <w:szCs w:val="22"/>
        </w:rPr>
      </w:pPr>
      <w:r>
        <w:rPr>
          <w:rFonts w:cs="Arial"/>
          <w:i/>
          <w:sz w:val="22"/>
          <w:szCs w:val="22"/>
        </w:rPr>
        <w:t>Bewertung der Umweltaspekte, z.</w:t>
      </w:r>
      <w:r w:rsidR="00431F39" w:rsidRPr="00511DAD">
        <w:rPr>
          <w:rFonts w:cs="Arial"/>
          <w:i/>
          <w:sz w:val="22"/>
          <w:szCs w:val="22"/>
        </w:rPr>
        <w:t xml:space="preserve">B. Vorlage des Bayerischen EMAS-Kompass </w:t>
      </w:r>
    </w:p>
    <w:p w14:paraId="44608B41" w14:textId="77777777" w:rsidR="00002B6F" w:rsidRPr="00511DAD" w:rsidRDefault="00002B6F" w:rsidP="00002B6F">
      <w:pPr>
        <w:numPr>
          <w:ilvl w:val="0"/>
          <w:numId w:val="3"/>
        </w:numPr>
        <w:spacing w:before="0" w:afterLines="200" w:after="480" w:line="288" w:lineRule="auto"/>
        <w:contextualSpacing/>
        <w:jc w:val="both"/>
        <w:rPr>
          <w:rFonts w:cs="Arial"/>
          <w:i/>
          <w:sz w:val="22"/>
          <w:szCs w:val="22"/>
        </w:rPr>
      </w:pPr>
      <w:r w:rsidRPr="00511DAD">
        <w:rPr>
          <w:rFonts w:cs="Arial"/>
          <w:i/>
          <w:sz w:val="22"/>
          <w:szCs w:val="22"/>
          <w:lang w:eastAsia="en-US" w:bidi="en-US"/>
        </w:rPr>
        <w:t>Bericht 1. Umweltprüfung, z.B. Vorlage Bayerischer EMAS-Kompass</w:t>
      </w:r>
    </w:p>
    <w:p w14:paraId="57268A3A" w14:textId="77777777" w:rsidR="00691590" w:rsidRPr="00511DAD" w:rsidRDefault="00691590" w:rsidP="00C303BE">
      <w:pPr>
        <w:numPr>
          <w:ilvl w:val="0"/>
          <w:numId w:val="3"/>
        </w:numPr>
        <w:spacing w:before="0" w:afterLines="200" w:after="480" w:line="288" w:lineRule="auto"/>
        <w:contextualSpacing/>
        <w:jc w:val="both"/>
        <w:rPr>
          <w:rFonts w:cs="Arial"/>
          <w:i/>
          <w:sz w:val="22"/>
          <w:szCs w:val="22"/>
        </w:rPr>
      </w:pPr>
      <w:r w:rsidRPr="00511DAD">
        <w:rPr>
          <w:rFonts w:cs="Arial"/>
          <w:i/>
          <w:sz w:val="22"/>
          <w:szCs w:val="22"/>
          <w:lang w:eastAsia="en-US" w:bidi="en-US"/>
        </w:rPr>
        <w:t>Optional: Prozessliste Umwelt</w:t>
      </w:r>
    </w:p>
    <w:p w14:paraId="6E0BAB90" w14:textId="77777777" w:rsidR="00002B6F" w:rsidRPr="00511DAD" w:rsidRDefault="00002B6F" w:rsidP="00002B6F">
      <w:pPr>
        <w:numPr>
          <w:ilvl w:val="0"/>
          <w:numId w:val="3"/>
        </w:numPr>
        <w:spacing w:before="0" w:afterLines="200" w:after="480" w:line="288" w:lineRule="auto"/>
        <w:contextualSpacing/>
        <w:rPr>
          <w:rFonts w:cs="Arial"/>
          <w:i/>
          <w:sz w:val="22"/>
          <w:szCs w:val="22"/>
          <w:lang w:eastAsia="en-US" w:bidi="en-US"/>
        </w:rPr>
      </w:pPr>
      <w:r w:rsidRPr="00511DAD">
        <w:rPr>
          <w:rFonts w:cs="Arial"/>
          <w:i/>
          <w:sz w:val="22"/>
          <w:szCs w:val="22"/>
          <w:lang w:eastAsia="en-US" w:bidi="en-US"/>
        </w:rPr>
        <w:t>Optional: VA Umweltplanung</w:t>
      </w:r>
    </w:p>
    <w:p w14:paraId="7B7DE575" w14:textId="77777777" w:rsidR="00691590" w:rsidRPr="00511DAD" w:rsidRDefault="00691590" w:rsidP="00691590"/>
    <w:p w14:paraId="27D8C09A" w14:textId="77777777" w:rsidR="00521E37" w:rsidRPr="00511DAD" w:rsidRDefault="00521E37" w:rsidP="00A51685">
      <w:pPr>
        <w:pStyle w:val="berschrift3"/>
        <w:spacing w:before="0" w:afterLines="200" w:after="480" w:line="288" w:lineRule="auto"/>
      </w:pPr>
      <w:bookmarkStart w:id="24" w:name="_Toc226999261"/>
      <w:bookmarkStart w:id="25" w:name="_Toc227048838"/>
      <w:bookmarkStart w:id="26" w:name="_Toc227053349"/>
      <w:bookmarkStart w:id="27" w:name="_Toc38615730"/>
      <w:r w:rsidRPr="00511DAD">
        <w:lastRenderedPageBreak/>
        <w:t>Umweltaspekte</w:t>
      </w:r>
      <w:bookmarkEnd w:id="24"/>
      <w:bookmarkEnd w:id="25"/>
      <w:bookmarkEnd w:id="26"/>
      <w:bookmarkEnd w:id="27"/>
    </w:p>
    <w:p w14:paraId="41619A9A" w14:textId="092B9ED2" w:rsidR="00BB618A" w:rsidRPr="00511DAD" w:rsidRDefault="00E94F5E" w:rsidP="006B139D">
      <w:pPr>
        <w:spacing w:line="276" w:lineRule="auto"/>
        <w:jc w:val="both"/>
        <w:rPr>
          <w:rFonts w:cs="Arial"/>
          <w:sz w:val="22"/>
          <w:szCs w:val="22"/>
        </w:rPr>
      </w:pPr>
      <w:r w:rsidRPr="00511DAD">
        <w:rPr>
          <w:rFonts w:cs="Arial"/>
          <w:sz w:val="22"/>
          <w:szCs w:val="22"/>
        </w:rPr>
        <w:t>Unsere Tätigkeiten, Produkte und Dienstleistungen haben Auswirkungen auf die Umwelt. Wir ermitteln die Umweltaspekte</w:t>
      </w:r>
      <w:r w:rsidR="00BC41F7" w:rsidRPr="00511DAD">
        <w:rPr>
          <w:rFonts w:cs="Arial"/>
          <w:sz w:val="22"/>
          <w:szCs w:val="22"/>
        </w:rPr>
        <w:t>,</w:t>
      </w:r>
      <w:r w:rsidRPr="00511DAD">
        <w:rPr>
          <w:rFonts w:cs="Arial"/>
          <w:sz w:val="22"/>
          <w:szCs w:val="22"/>
        </w:rPr>
        <w:t xml:space="preserve"> die eine bedeutende Auswirkung auf die Umwelt haben oder haben können. Dabei unterscheiden wir zwischen direkten, d.h. von uns direkt beeinflussbaren, und indirekten, d.h. von uns nicht direkt beinflussbaren, Umweltaspekten. Für alle Umweltaspekte bestimmen wir die Umweltrelevanz sowie das Steuerungspotenzial anhand festgelegter Kriterien</w:t>
      </w:r>
      <w:r w:rsidR="00DA1F1C" w:rsidRPr="00511DAD">
        <w:rPr>
          <w:rFonts w:cs="Arial"/>
          <w:sz w:val="22"/>
          <w:szCs w:val="22"/>
        </w:rPr>
        <w:t>.</w:t>
      </w:r>
      <w:r w:rsidR="008D2BCE" w:rsidRPr="00511DAD">
        <w:rPr>
          <w:rFonts w:cs="Arial"/>
          <w:sz w:val="22"/>
          <w:szCs w:val="22"/>
        </w:rPr>
        <w:t xml:space="preserve"> Die Analyse des Kontexts unseres Unternehmens sowie der interessierten Parteien und die darin identifizierten Umweltaspekte fließen in die </w:t>
      </w:r>
      <w:proofErr w:type="spellStart"/>
      <w:r w:rsidR="008D2BCE" w:rsidRPr="00511DAD">
        <w:rPr>
          <w:rFonts w:cs="Arial"/>
          <w:sz w:val="22"/>
          <w:szCs w:val="22"/>
        </w:rPr>
        <w:t>Umweltaspektebewertung</w:t>
      </w:r>
      <w:proofErr w:type="spellEnd"/>
      <w:r w:rsidR="008D2BCE" w:rsidRPr="00511DAD">
        <w:rPr>
          <w:rFonts w:cs="Arial"/>
          <w:sz w:val="22"/>
          <w:szCs w:val="22"/>
        </w:rPr>
        <w:t xml:space="preserve"> mit ein.</w:t>
      </w:r>
    </w:p>
    <w:p w14:paraId="5874EACC" w14:textId="50340C63" w:rsidR="00BB618A" w:rsidRPr="00511DAD" w:rsidRDefault="002E1DF7" w:rsidP="006B139D">
      <w:pPr>
        <w:spacing w:line="276" w:lineRule="auto"/>
        <w:jc w:val="both"/>
        <w:rPr>
          <w:rFonts w:cs="Arial"/>
          <w:sz w:val="22"/>
          <w:szCs w:val="22"/>
        </w:rPr>
      </w:pPr>
      <w:r w:rsidRPr="00511DAD">
        <w:rPr>
          <w:rFonts w:cs="Arial"/>
          <w:sz w:val="22"/>
          <w:szCs w:val="22"/>
        </w:rPr>
        <w:t>Beispiele für direkte Umweltaspekte sind die Nutzung von Energie und Wasser, Emissionen, der Verbrauch von Roh- und Hilfsstoffe</w:t>
      </w:r>
      <w:r w:rsidR="00BC41F7" w:rsidRPr="00511DAD">
        <w:rPr>
          <w:rFonts w:cs="Arial"/>
          <w:sz w:val="22"/>
          <w:szCs w:val="22"/>
        </w:rPr>
        <w:t>n</w:t>
      </w:r>
      <w:r w:rsidRPr="00511DAD">
        <w:rPr>
          <w:rFonts w:cs="Arial"/>
          <w:sz w:val="22"/>
          <w:szCs w:val="22"/>
        </w:rPr>
        <w:t xml:space="preserve"> sowie Auswirkungen auf die Biodiversität.</w:t>
      </w:r>
    </w:p>
    <w:p w14:paraId="186080AF" w14:textId="45D7F58A" w:rsidR="00CF1EE1" w:rsidRPr="00511DAD" w:rsidRDefault="002E1DF7" w:rsidP="006B139D">
      <w:pPr>
        <w:spacing w:line="276" w:lineRule="auto"/>
        <w:jc w:val="both"/>
        <w:rPr>
          <w:rFonts w:cs="Arial"/>
          <w:sz w:val="22"/>
          <w:szCs w:val="22"/>
        </w:rPr>
      </w:pPr>
      <w:r w:rsidRPr="00511DAD">
        <w:rPr>
          <w:rFonts w:cs="Arial"/>
          <w:sz w:val="22"/>
          <w:szCs w:val="22"/>
        </w:rPr>
        <w:t xml:space="preserve">Bei den indirekten Umweltaspekten </w:t>
      </w:r>
      <w:r w:rsidR="006F3E1C" w:rsidRPr="00511DAD">
        <w:rPr>
          <w:rFonts w:cs="Arial"/>
          <w:sz w:val="22"/>
          <w:szCs w:val="22"/>
        </w:rPr>
        <w:t xml:space="preserve">betrachten wir </w:t>
      </w:r>
      <w:r w:rsidR="001A710F" w:rsidRPr="00511DAD">
        <w:rPr>
          <w:rFonts w:cs="Arial"/>
          <w:sz w:val="22"/>
          <w:szCs w:val="22"/>
        </w:rPr>
        <w:t xml:space="preserve">Umweltauswirkungen </w:t>
      </w:r>
      <w:r w:rsidR="006F3E1C" w:rsidRPr="00511DAD">
        <w:rPr>
          <w:rFonts w:cs="Arial"/>
          <w:sz w:val="22"/>
          <w:szCs w:val="22"/>
        </w:rPr>
        <w:t>sowohl in den vor- und nachgelagerten Abläufen</w:t>
      </w:r>
      <w:r w:rsidR="002C6E12" w:rsidRPr="00511DAD">
        <w:rPr>
          <w:rFonts w:cs="Arial"/>
          <w:sz w:val="22"/>
          <w:szCs w:val="22"/>
        </w:rPr>
        <w:t>, d.h. Abläufen entlang des Lebenswegs unserer Produkte,</w:t>
      </w:r>
      <w:r w:rsidR="006F3E1C" w:rsidRPr="00511DAD">
        <w:rPr>
          <w:rFonts w:cs="Arial"/>
          <w:sz w:val="22"/>
          <w:szCs w:val="22"/>
        </w:rPr>
        <w:t xml:space="preserve"> sowie den unterstützenden Prozessen (Beschaffung, Design, Entwicklung, Verpackung, Transport, Verwendung und Entsorgung) als auch die </w:t>
      </w:r>
      <w:r w:rsidR="001A710F" w:rsidRPr="00511DAD">
        <w:rPr>
          <w:rFonts w:cs="Arial"/>
          <w:sz w:val="22"/>
          <w:szCs w:val="22"/>
        </w:rPr>
        <w:t xml:space="preserve">Auswirkungen </w:t>
      </w:r>
      <w:r w:rsidR="006F3E1C" w:rsidRPr="00511DAD">
        <w:rPr>
          <w:rFonts w:cs="Arial"/>
          <w:sz w:val="22"/>
          <w:szCs w:val="22"/>
        </w:rPr>
        <w:t xml:space="preserve">durch Lieferanten, Dienstleister und den durch unsere </w:t>
      </w:r>
      <w:r w:rsidR="000B4E31" w:rsidRPr="00511DAD">
        <w:rPr>
          <w:rFonts w:cs="Arial"/>
          <w:sz w:val="22"/>
          <w:szCs w:val="22"/>
        </w:rPr>
        <w:t>Mitarbeitenden</w:t>
      </w:r>
      <w:r w:rsidR="006F3E1C" w:rsidRPr="00511DAD">
        <w:rPr>
          <w:rFonts w:cs="Arial"/>
          <w:sz w:val="22"/>
          <w:szCs w:val="22"/>
        </w:rPr>
        <w:t xml:space="preserve"> verursachten Verkehr.</w:t>
      </w:r>
      <w:r w:rsidR="0034290E" w:rsidRPr="00511DAD">
        <w:rPr>
          <w:rFonts w:cs="Arial"/>
          <w:sz w:val="22"/>
          <w:szCs w:val="22"/>
        </w:rPr>
        <w:t xml:space="preserve"> Dabei </w:t>
      </w:r>
      <w:proofErr w:type="gramStart"/>
      <w:r w:rsidR="0034290E" w:rsidRPr="00511DAD">
        <w:rPr>
          <w:rFonts w:cs="Arial"/>
          <w:sz w:val="22"/>
          <w:szCs w:val="22"/>
        </w:rPr>
        <w:t>prüfen</w:t>
      </w:r>
      <w:proofErr w:type="gramEnd"/>
      <w:r w:rsidR="0034290E" w:rsidRPr="00511DAD">
        <w:rPr>
          <w:rFonts w:cs="Arial"/>
          <w:sz w:val="22"/>
          <w:szCs w:val="22"/>
        </w:rPr>
        <w:t xml:space="preserve"> wir, inwieweit wir diese indirekten Umweltaspekte beeinflussen und welche Maßnahmen wir </w:t>
      </w:r>
      <w:r w:rsidR="00BE580E" w:rsidRPr="00511DAD">
        <w:rPr>
          <w:rFonts w:cs="Arial"/>
          <w:sz w:val="22"/>
          <w:szCs w:val="22"/>
        </w:rPr>
        <w:t>einleiten</w:t>
      </w:r>
      <w:r w:rsidR="0034290E" w:rsidRPr="00511DAD">
        <w:rPr>
          <w:rFonts w:cs="Arial"/>
          <w:sz w:val="22"/>
          <w:szCs w:val="22"/>
        </w:rPr>
        <w:t xml:space="preserve"> können, um die Umweltauswirkungen daraus zu </w:t>
      </w:r>
      <w:r w:rsidR="00374173" w:rsidRPr="00511DAD">
        <w:rPr>
          <w:rFonts w:cs="Arial"/>
          <w:sz w:val="22"/>
          <w:szCs w:val="22"/>
        </w:rPr>
        <w:t>reduzieren</w:t>
      </w:r>
      <w:r w:rsidR="00E435CD" w:rsidRPr="00511DAD">
        <w:rPr>
          <w:rFonts w:cs="Arial"/>
          <w:sz w:val="22"/>
          <w:szCs w:val="22"/>
        </w:rPr>
        <w:t>.</w:t>
      </w:r>
    </w:p>
    <w:p w14:paraId="4935749E" w14:textId="7FAA0358" w:rsidR="00E94F5E" w:rsidRPr="00511DAD" w:rsidRDefault="007929C4" w:rsidP="006B139D">
      <w:pPr>
        <w:spacing w:line="276" w:lineRule="auto"/>
        <w:jc w:val="both"/>
        <w:rPr>
          <w:sz w:val="22"/>
          <w:szCs w:val="22"/>
        </w:rPr>
      </w:pPr>
      <w:r w:rsidRPr="00511DAD">
        <w:rPr>
          <w:rFonts w:cs="Arial"/>
          <w:sz w:val="22"/>
          <w:szCs w:val="22"/>
        </w:rPr>
        <w:t>Die Umweltaspekte werden regelmäßig</w:t>
      </w:r>
      <w:r w:rsidR="001A710F">
        <w:rPr>
          <w:rFonts w:cs="Arial"/>
          <w:sz w:val="22"/>
          <w:szCs w:val="22"/>
        </w:rPr>
        <w:t>,</w:t>
      </w:r>
      <w:r w:rsidRPr="00511DAD">
        <w:rPr>
          <w:rFonts w:cs="Arial"/>
          <w:sz w:val="22"/>
          <w:szCs w:val="22"/>
        </w:rPr>
        <w:t xml:space="preserve"> mindestens aber jährlich</w:t>
      </w:r>
      <w:r w:rsidR="001A710F">
        <w:rPr>
          <w:rFonts w:cs="Arial"/>
          <w:sz w:val="22"/>
          <w:szCs w:val="22"/>
        </w:rPr>
        <w:t>,</w:t>
      </w:r>
      <w:r w:rsidRPr="00511DAD">
        <w:rPr>
          <w:rFonts w:cs="Arial"/>
          <w:sz w:val="22"/>
          <w:szCs w:val="22"/>
        </w:rPr>
        <w:t xml:space="preserve"> auf Veränderungen und Veränderungspotenziale geprüft. Dadurch stellen wir sicher, dass auch noch kommende Umweltauswirkungen und -veränderungen beachtet werden. Um die Entwicklung unserer Umweltaspekte und der damit verbundenen Umweltleistung zu steuern, erheben wir dazu Daten. Dazu zählen beispielsweise Energieverbrauch, Wasserverbrauch, Abfallaufkommen und Emissionen. Zusätzlich bilden wir auch die von der EMAS geforderten Kernindikatoren in den </w:t>
      </w:r>
      <w:r w:rsidRPr="00511DAD">
        <w:rPr>
          <w:sz w:val="22"/>
          <w:szCs w:val="22"/>
        </w:rPr>
        <w:t xml:space="preserve">Bereichen Energie, Material, Wasser, Abfall, Emissionen und Biologische Vielfalt. </w:t>
      </w:r>
    </w:p>
    <w:p w14:paraId="22C7B056" w14:textId="77777777" w:rsidR="002C6E12" w:rsidRPr="00511DAD" w:rsidRDefault="002C6E12" w:rsidP="006B139D">
      <w:pPr>
        <w:spacing w:line="276" w:lineRule="auto"/>
        <w:jc w:val="both"/>
        <w:rPr>
          <w:sz w:val="22"/>
          <w:szCs w:val="22"/>
        </w:rPr>
      </w:pPr>
      <w:r w:rsidRPr="00511DAD">
        <w:rPr>
          <w:sz w:val="22"/>
          <w:szCs w:val="22"/>
        </w:rPr>
        <w:t>Die Bewertung der Relevanz der Umweltaspekte erfolgt jährlich für das Vorjahr. Die erhobenen Kennzahlen werden dazu als Kriterium mit herangezogen. Weiterhin wird die Bewertung davon beeinflusst, ob wir kurz-, mittel- oder langfristig Einfluss auf den jeweiligen Umweltaspekt nehmen können. Für die als besonders relevant bewerteten Umweltaspekte werden Ziele und Maßnahmen abgeleitet. Berücksichtigt werden dabei auch Risiken, z.B. aus potenziellen Notfallsituationen sowie geplante Änderungen in unserer Organisation und unseren Prozessen.</w:t>
      </w:r>
    </w:p>
    <w:p w14:paraId="19D41DE4" w14:textId="77777777" w:rsidR="001A710F" w:rsidRDefault="001A710F" w:rsidP="00581B4F">
      <w:pPr>
        <w:spacing w:before="0" w:afterLines="200" w:after="480" w:line="288" w:lineRule="auto"/>
        <w:contextualSpacing/>
        <w:rPr>
          <w:rFonts w:cs="Arial"/>
          <w:b/>
          <w:sz w:val="22"/>
          <w:szCs w:val="22"/>
        </w:rPr>
      </w:pPr>
    </w:p>
    <w:p w14:paraId="61C48C09" w14:textId="77777777" w:rsidR="00DD7897" w:rsidRPr="00511DAD" w:rsidRDefault="00DD7897" w:rsidP="00581B4F">
      <w:pPr>
        <w:spacing w:before="0" w:afterLines="200" w:after="480" w:line="288" w:lineRule="auto"/>
        <w:contextualSpacing/>
        <w:rPr>
          <w:rFonts w:cs="Arial"/>
          <w:b/>
          <w:sz w:val="22"/>
          <w:szCs w:val="22"/>
        </w:rPr>
      </w:pPr>
      <w:r w:rsidRPr="00511DAD">
        <w:rPr>
          <w:rFonts w:cs="Arial"/>
          <w:b/>
          <w:sz w:val="22"/>
          <w:szCs w:val="22"/>
        </w:rPr>
        <w:t>Mitgeltende Unterlagen:</w:t>
      </w:r>
    </w:p>
    <w:p w14:paraId="4C3D2955" w14:textId="201A27BC" w:rsidR="006F3E1C" w:rsidRPr="00511DAD" w:rsidRDefault="00DD7897" w:rsidP="00C303BE">
      <w:pPr>
        <w:numPr>
          <w:ilvl w:val="0"/>
          <w:numId w:val="3"/>
        </w:numPr>
        <w:spacing w:before="0" w:afterLines="200" w:after="480" w:line="288" w:lineRule="auto"/>
        <w:ind w:left="714" w:hanging="357"/>
        <w:contextualSpacing/>
        <w:rPr>
          <w:rFonts w:cs="Arial"/>
          <w:i/>
          <w:sz w:val="22"/>
          <w:szCs w:val="22"/>
        </w:rPr>
      </w:pPr>
      <w:r w:rsidRPr="00511DAD">
        <w:rPr>
          <w:rFonts w:cs="Arial"/>
          <w:i/>
          <w:sz w:val="22"/>
          <w:szCs w:val="22"/>
        </w:rPr>
        <w:t>Bewertung der Umweltaspekte</w:t>
      </w:r>
      <w:r w:rsidR="009D58CB" w:rsidRPr="00511DAD">
        <w:rPr>
          <w:rFonts w:cs="Arial"/>
          <w:i/>
          <w:sz w:val="22"/>
          <w:szCs w:val="22"/>
        </w:rPr>
        <w:t>,</w:t>
      </w:r>
      <w:r w:rsidR="00CF1EE1" w:rsidRPr="00511DAD">
        <w:rPr>
          <w:rFonts w:cs="Arial"/>
          <w:i/>
          <w:sz w:val="22"/>
          <w:szCs w:val="22"/>
        </w:rPr>
        <w:t xml:space="preserve"> z.B. Vorlage des Bayerischen EMAS-Kompass</w:t>
      </w:r>
      <w:r w:rsidRPr="00511DAD">
        <w:rPr>
          <w:rFonts w:cs="Arial"/>
          <w:i/>
          <w:sz w:val="22"/>
          <w:szCs w:val="22"/>
        </w:rPr>
        <w:t xml:space="preserve"> </w:t>
      </w:r>
    </w:p>
    <w:p w14:paraId="61678994" w14:textId="26731E1B" w:rsidR="00521E37" w:rsidRPr="00511DAD" w:rsidRDefault="00CF1EE1" w:rsidP="00C303BE">
      <w:pPr>
        <w:numPr>
          <w:ilvl w:val="0"/>
          <w:numId w:val="3"/>
        </w:numPr>
        <w:spacing w:before="0" w:afterLines="200" w:after="480" w:line="288" w:lineRule="auto"/>
        <w:ind w:left="714" w:hanging="357"/>
        <w:contextualSpacing/>
        <w:rPr>
          <w:rFonts w:cs="Arial"/>
          <w:i/>
          <w:sz w:val="22"/>
          <w:szCs w:val="22"/>
        </w:rPr>
      </w:pPr>
      <w:r w:rsidRPr="00511DAD">
        <w:rPr>
          <w:rStyle w:val="Hyperlink"/>
          <w:rFonts w:cs="Arial"/>
          <w:i/>
          <w:sz w:val="22"/>
          <w:szCs w:val="22"/>
        </w:rPr>
        <w:t>Datenerhebung</w:t>
      </w:r>
      <w:r w:rsidR="00400361" w:rsidRPr="00511DAD">
        <w:rPr>
          <w:rFonts w:cs="Arial"/>
          <w:i/>
          <w:sz w:val="22"/>
          <w:szCs w:val="22"/>
        </w:rPr>
        <w:t xml:space="preserve">, </w:t>
      </w:r>
      <w:r w:rsidRPr="00511DAD">
        <w:rPr>
          <w:rFonts w:cs="Arial"/>
          <w:i/>
          <w:sz w:val="22"/>
          <w:szCs w:val="22"/>
        </w:rPr>
        <w:t xml:space="preserve">z.B. </w:t>
      </w:r>
      <w:r w:rsidR="008D5540" w:rsidRPr="00511DAD">
        <w:rPr>
          <w:rFonts w:cs="Arial"/>
          <w:i/>
          <w:sz w:val="22"/>
          <w:szCs w:val="22"/>
        </w:rPr>
        <w:t>Vorlage</w:t>
      </w:r>
      <w:r w:rsidRPr="00511DAD">
        <w:rPr>
          <w:rFonts w:cs="Arial"/>
          <w:i/>
          <w:sz w:val="22"/>
          <w:szCs w:val="22"/>
        </w:rPr>
        <w:t xml:space="preserve"> Bayerischer EMAS-Kompass</w:t>
      </w:r>
    </w:p>
    <w:p w14:paraId="38990851" w14:textId="77777777" w:rsidR="00002B6F" w:rsidRDefault="00431F39" w:rsidP="00002B6F">
      <w:pPr>
        <w:numPr>
          <w:ilvl w:val="0"/>
          <w:numId w:val="3"/>
        </w:numPr>
        <w:spacing w:before="0" w:afterLines="200" w:after="480" w:line="288" w:lineRule="auto"/>
        <w:ind w:left="714" w:hanging="357"/>
        <w:contextualSpacing/>
        <w:rPr>
          <w:rFonts w:cs="Arial"/>
          <w:i/>
          <w:sz w:val="22"/>
          <w:szCs w:val="22"/>
        </w:rPr>
      </w:pPr>
      <w:r w:rsidRPr="00511DAD">
        <w:rPr>
          <w:rFonts w:cs="Arial"/>
          <w:i/>
          <w:sz w:val="22"/>
          <w:szCs w:val="22"/>
          <w:lang w:eastAsia="en-US" w:bidi="en-US"/>
        </w:rPr>
        <w:t>Bericht 1. Umweltprüfung, z.B. Vorlage Bayerischer EMAS-Kompass</w:t>
      </w:r>
      <w:r w:rsidR="00002B6F" w:rsidRPr="00002B6F">
        <w:rPr>
          <w:rFonts w:cs="Arial"/>
          <w:i/>
          <w:sz w:val="22"/>
          <w:szCs w:val="22"/>
        </w:rPr>
        <w:t xml:space="preserve"> </w:t>
      </w:r>
    </w:p>
    <w:p w14:paraId="62960A21" w14:textId="61E0E018" w:rsidR="00002B6F" w:rsidRPr="00511DAD" w:rsidRDefault="00002B6F" w:rsidP="00002B6F">
      <w:pPr>
        <w:numPr>
          <w:ilvl w:val="0"/>
          <w:numId w:val="3"/>
        </w:numPr>
        <w:spacing w:before="0" w:afterLines="200" w:after="480" w:line="288" w:lineRule="auto"/>
        <w:ind w:left="714" w:hanging="357"/>
        <w:contextualSpacing/>
        <w:rPr>
          <w:rFonts w:cs="Arial"/>
          <w:i/>
          <w:sz w:val="22"/>
          <w:szCs w:val="22"/>
        </w:rPr>
      </w:pPr>
      <w:r w:rsidRPr="00511DAD">
        <w:rPr>
          <w:rFonts w:cs="Arial"/>
          <w:i/>
          <w:sz w:val="22"/>
          <w:szCs w:val="22"/>
        </w:rPr>
        <w:t>Optional: Prozessliste Umwelt</w:t>
      </w:r>
    </w:p>
    <w:p w14:paraId="10A85BB5" w14:textId="77777777" w:rsidR="00521E37" w:rsidRPr="00511DAD" w:rsidRDefault="00A51685" w:rsidP="00A51685">
      <w:pPr>
        <w:pStyle w:val="berschrift3"/>
        <w:spacing w:before="0" w:afterLines="200" w:after="480" w:line="288" w:lineRule="auto"/>
      </w:pPr>
      <w:bookmarkStart w:id="28" w:name="_Toc38615731"/>
      <w:r w:rsidRPr="00511DAD">
        <w:lastRenderedPageBreak/>
        <w:t>Bindende Pflichten</w:t>
      </w:r>
      <w:bookmarkEnd w:id="28"/>
    </w:p>
    <w:p w14:paraId="25D2FB2F" w14:textId="77777777" w:rsidR="006816EA" w:rsidRPr="00511DAD" w:rsidRDefault="006816EA" w:rsidP="006B139D">
      <w:pPr>
        <w:spacing w:line="276" w:lineRule="auto"/>
        <w:jc w:val="both"/>
        <w:rPr>
          <w:sz w:val="22"/>
          <w:szCs w:val="22"/>
        </w:rPr>
      </w:pPr>
      <w:r w:rsidRPr="00511DAD">
        <w:rPr>
          <w:sz w:val="22"/>
          <w:szCs w:val="22"/>
        </w:rPr>
        <w:t>Die Verantwortung für das Einhalten der rechtlichen und sonstigen bindenden Verpflichtungen liegt bei der Unternehmensleitung und den Führungskräften in ihren jeweiligen Bereichen.</w:t>
      </w:r>
    </w:p>
    <w:p w14:paraId="29FAF80B" w14:textId="0F71B5FB" w:rsidR="003567E3" w:rsidRPr="00511DAD" w:rsidRDefault="001B3229" w:rsidP="006B139D">
      <w:pPr>
        <w:spacing w:line="276" w:lineRule="auto"/>
        <w:jc w:val="both"/>
        <w:rPr>
          <w:sz w:val="22"/>
          <w:szCs w:val="22"/>
        </w:rPr>
      </w:pPr>
      <w:r w:rsidRPr="00511DAD">
        <w:rPr>
          <w:sz w:val="22"/>
          <w:szCs w:val="22"/>
        </w:rPr>
        <w:t>Die für unser Unternehmen geltenden gesetzlichen und behördlichen Anforderungen werden regelmäßig ermittelt</w:t>
      </w:r>
      <w:r w:rsidR="00F10984" w:rsidRPr="00511DAD">
        <w:rPr>
          <w:sz w:val="22"/>
          <w:szCs w:val="22"/>
        </w:rPr>
        <w:t xml:space="preserve"> (Rechts-Check)</w:t>
      </w:r>
      <w:r w:rsidRPr="00511DAD">
        <w:rPr>
          <w:sz w:val="22"/>
          <w:szCs w:val="22"/>
        </w:rPr>
        <w:t>, aktualisiert und in einer Übersicht geführt</w:t>
      </w:r>
      <w:r w:rsidR="00C7493D" w:rsidRPr="00511DAD">
        <w:rPr>
          <w:sz w:val="22"/>
          <w:szCs w:val="22"/>
        </w:rPr>
        <w:t xml:space="preserve"> (Rechtskataster)</w:t>
      </w:r>
      <w:r w:rsidRPr="00511DAD">
        <w:rPr>
          <w:sz w:val="22"/>
          <w:szCs w:val="22"/>
        </w:rPr>
        <w:t>. Die Aktualität</w:t>
      </w:r>
      <w:bookmarkStart w:id="29" w:name="_GoBack"/>
      <w:bookmarkEnd w:id="29"/>
      <w:r w:rsidRPr="00511DAD">
        <w:rPr>
          <w:sz w:val="22"/>
          <w:szCs w:val="22"/>
        </w:rPr>
        <w:t xml:space="preserve"> der gültigen Rechtsvorschriften</w:t>
      </w:r>
      <w:r w:rsidR="005510F2" w:rsidRPr="00511DAD">
        <w:rPr>
          <w:sz w:val="22"/>
          <w:szCs w:val="22"/>
        </w:rPr>
        <w:t xml:space="preserve"> im Rechtskataster </w:t>
      </w:r>
      <w:r w:rsidR="000A46EE" w:rsidRPr="00511DAD">
        <w:rPr>
          <w:sz w:val="22"/>
          <w:szCs w:val="22"/>
        </w:rPr>
        <w:t>und deren Änderungen werden</w:t>
      </w:r>
      <w:r w:rsidR="006816EA" w:rsidRPr="00511DAD">
        <w:rPr>
          <w:sz w:val="22"/>
          <w:szCs w:val="22"/>
        </w:rPr>
        <w:t xml:space="preserve"> mindestens jährlich</w:t>
      </w:r>
      <w:r w:rsidRPr="00511DAD">
        <w:rPr>
          <w:sz w:val="22"/>
          <w:szCs w:val="22"/>
        </w:rPr>
        <w:t xml:space="preserve"> auf Relevanz für </w:t>
      </w:r>
      <w:r w:rsidR="007A70C7" w:rsidRPr="00511DAD">
        <w:rPr>
          <w:sz w:val="22"/>
          <w:szCs w:val="22"/>
        </w:rPr>
        <w:t>unser Unternehmen</w:t>
      </w:r>
      <w:r w:rsidRPr="00511DAD">
        <w:rPr>
          <w:sz w:val="22"/>
          <w:szCs w:val="22"/>
        </w:rPr>
        <w:t xml:space="preserve"> geprüft.</w:t>
      </w:r>
      <w:r w:rsidR="00F10984" w:rsidRPr="00511DAD">
        <w:rPr>
          <w:sz w:val="22"/>
          <w:szCs w:val="22"/>
        </w:rPr>
        <w:t xml:space="preserve"> Als Informationsquellen hierfür dienen z.B. Newsletter der IHK</w:t>
      </w:r>
      <w:r w:rsidR="00A96676">
        <w:rPr>
          <w:sz w:val="22"/>
          <w:szCs w:val="22"/>
        </w:rPr>
        <w:t>, des Bayerischen Landesamts für Umwelt</w:t>
      </w:r>
      <w:r w:rsidR="00F10984" w:rsidRPr="00511DAD">
        <w:rPr>
          <w:sz w:val="22"/>
          <w:szCs w:val="22"/>
        </w:rPr>
        <w:t xml:space="preserve"> und </w:t>
      </w:r>
      <w:r w:rsidR="00A96676">
        <w:rPr>
          <w:sz w:val="22"/>
          <w:szCs w:val="22"/>
        </w:rPr>
        <w:t>privatwirtschaftliche Anbieter</w:t>
      </w:r>
      <w:r w:rsidR="004E540A">
        <w:rPr>
          <w:sz w:val="22"/>
          <w:szCs w:val="22"/>
        </w:rPr>
        <w:t>.</w:t>
      </w:r>
      <w:r w:rsidRPr="00511DAD">
        <w:rPr>
          <w:sz w:val="22"/>
          <w:szCs w:val="22"/>
        </w:rPr>
        <w:t xml:space="preserve"> Die Zuständigkeiten sind hierfür festgelegt. Die relevanten Inhalte werden den betroffenen </w:t>
      </w:r>
      <w:r w:rsidR="000B4E31" w:rsidRPr="00511DAD">
        <w:rPr>
          <w:sz w:val="22"/>
          <w:szCs w:val="22"/>
        </w:rPr>
        <w:t>Mitarbeitende</w:t>
      </w:r>
      <w:r w:rsidRPr="00511DAD">
        <w:rPr>
          <w:sz w:val="22"/>
          <w:szCs w:val="22"/>
        </w:rPr>
        <w:t>n zugänglich gemacht und durch diese umgesetzt.</w:t>
      </w:r>
      <w:r w:rsidR="00AF1CCD" w:rsidRPr="00511DAD">
        <w:rPr>
          <w:sz w:val="22"/>
          <w:szCs w:val="22"/>
        </w:rPr>
        <w:t xml:space="preserve"> </w:t>
      </w:r>
    </w:p>
    <w:p w14:paraId="1C0A79CB" w14:textId="77777777" w:rsidR="005510F2" w:rsidRPr="00511DAD" w:rsidRDefault="005510F2" w:rsidP="006B139D">
      <w:pPr>
        <w:spacing w:line="276" w:lineRule="auto"/>
        <w:jc w:val="both"/>
        <w:rPr>
          <w:sz w:val="22"/>
          <w:szCs w:val="22"/>
        </w:rPr>
      </w:pPr>
      <w:r w:rsidRPr="00511DAD">
        <w:rPr>
          <w:sz w:val="22"/>
          <w:szCs w:val="22"/>
        </w:rPr>
        <w:t>Wiederkehrende Pflichten, die aus den rechtlichen Anforderungen, Genehmigungsbescheiden oder sonstigen bindenden Verpflichtungen entstehen, haben wir in einer Liste zusammengefasst und Verantwortliche benannt. Die Liste wird regelmäßig nachgehalten. Einmalig erforderliche Maßnahmen wurden umgesetzt</w:t>
      </w:r>
      <w:r w:rsidR="00F10984" w:rsidRPr="00511DAD">
        <w:rPr>
          <w:sz w:val="22"/>
          <w:szCs w:val="22"/>
        </w:rPr>
        <w:t xml:space="preserve"> und in der KVP-Liste nachgehalten</w:t>
      </w:r>
      <w:r w:rsidRPr="00511DAD">
        <w:rPr>
          <w:sz w:val="22"/>
          <w:szCs w:val="22"/>
        </w:rPr>
        <w:t>.</w:t>
      </w:r>
      <w:r w:rsidR="005D20E6" w:rsidRPr="00511DAD">
        <w:rPr>
          <w:sz w:val="22"/>
          <w:szCs w:val="22"/>
        </w:rPr>
        <w:t xml:space="preserve"> Die Liste wird regelmäßig aktualisiert, um die Umsetzung der Pflichten nachvollziehen zu können.</w:t>
      </w:r>
      <w:r w:rsidR="003567E3" w:rsidRPr="00511DAD">
        <w:rPr>
          <w:sz w:val="22"/>
          <w:szCs w:val="22"/>
        </w:rPr>
        <w:t xml:space="preserve"> Resultierende Grenzwerte aus den Genehmigungen und sonstigen Verpflichtungen wurden ebenfalls ermittelt.</w:t>
      </w:r>
      <w:r w:rsidR="00F10984" w:rsidRPr="00511DAD">
        <w:rPr>
          <w:sz w:val="22"/>
          <w:szCs w:val="22"/>
        </w:rPr>
        <w:t xml:space="preserve"> </w:t>
      </w:r>
    </w:p>
    <w:p w14:paraId="58EF1246" w14:textId="5503C4B9" w:rsidR="005D20E6" w:rsidRPr="00511DAD" w:rsidRDefault="005D20E6" w:rsidP="006B139D">
      <w:pPr>
        <w:spacing w:line="276" w:lineRule="auto"/>
        <w:jc w:val="both"/>
        <w:rPr>
          <w:sz w:val="22"/>
          <w:szCs w:val="22"/>
        </w:rPr>
      </w:pPr>
      <w:r w:rsidRPr="00511DAD">
        <w:rPr>
          <w:sz w:val="22"/>
          <w:szCs w:val="22"/>
        </w:rPr>
        <w:t>Wesentliche Änderungen, z.B. an umweltrelevanten Anlagen und beim Einsatz von Gefahrstoffen, werden von der jeweiligen Führungskraft und dem UMB auf Genehmigungsbedarf geprüft. Falls die Änderungen genehmigungsrelevant sind, wird dies der zuständigen Behörde gemeldet und Pflichten aus neuen Genehmigungsbescheiden in die Liste der wiederkehrenden Prüfpflichten aufgenommen.</w:t>
      </w:r>
      <w:r w:rsidR="00F10984" w:rsidRPr="00511DAD">
        <w:rPr>
          <w:sz w:val="22"/>
          <w:szCs w:val="22"/>
        </w:rPr>
        <w:t xml:space="preserve"> Über alle behördlichen Bescheide und Genehmigungen führen wir eine Übersichtsliste</w:t>
      </w:r>
      <w:r w:rsidR="00C77C25">
        <w:rPr>
          <w:sz w:val="22"/>
          <w:szCs w:val="22"/>
        </w:rPr>
        <w:t xml:space="preserve">. </w:t>
      </w:r>
    </w:p>
    <w:p w14:paraId="669CE3BD" w14:textId="77777777" w:rsidR="003329EF" w:rsidRPr="00511DAD" w:rsidRDefault="00374173" w:rsidP="006B139D">
      <w:pPr>
        <w:spacing w:line="276" w:lineRule="auto"/>
        <w:jc w:val="both"/>
        <w:rPr>
          <w:sz w:val="22"/>
          <w:szCs w:val="22"/>
        </w:rPr>
      </w:pPr>
      <w:r w:rsidRPr="00511DAD">
        <w:rPr>
          <w:sz w:val="22"/>
          <w:szCs w:val="22"/>
        </w:rPr>
        <w:t xml:space="preserve">Die </w:t>
      </w:r>
      <w:r w:rsidR="00AF1CCD" w:rsidRPr="00511DAD">
        <w:rPr>
          <w:sz w:val="22"/>
          <w:szCs w:val="22"/>
        </w:rPr>
        <w:t>Rechtskonformität sowie die Einhaltung sonstiger bindender Verpflichtungen</w:t>
      </w:r>
      <w:r w:rsidRPr="00511DAD">
        <w:rPr>
          <w:sz w:val="22"/>
          <w:szCs w:val="22"/>
        </w:rPr>
        <w:t xml:space="preserve"> werden </w:t>
      </w:r>
      <w:r w:rsidR="005D20E6" w:rsidRPr="00511DAD">
        <w:rPr>
          <w:sz w:val="22"/>
          <w:szCs w:val="22"/>
        </w:rPr>
        <w:t xml:space="preserve">unter anderem </w:t>
      </w:r>
      <w:r w:rsidRPr="00511DAD">
        <w:rPr>
          <w:sz w:val="22"/>
          <w:szCs w:val="22"/>
        </w:rPr>
        <w:t>über interne Audits</w:t>
      </w:r>
      <w:r w:rsidR="00F10984" w:rsidRPr="00511DAD">
        <w:rPr>
          <w:sz w:val="22"/>
          <w:szCs w:val="22"/>
        </w:rPr>
        <w:t xml:space="preserve"> jährlich geprüft. Sollten Abweichungen festgestellt werden, werden diese in den Auditbericht mit aufgenommen, Korrekturmaßnahmen festgelegt und in der KVP-Liste nachgehalten.</w:t>
      </w:r>
    </w:p>
    <w:p w14:paraId="1AE9E3C8" w14:textId="77777777" w:rsidR="001A710F" w:rsidRDefault="001A710F" w:rsidP="00EC0BB6">
      <w:pPr>
        <w:spacing w:before="0" w:afterLines="200" w:after="480" w:line="288" w:lineRule="auto"/>
        <w:contextualSpacing/>
        <w:rPr>
          <w:rFonts w:cs="Arial"/>
          <w:b/>
          <w:sz w:val="22"/>
          <w:szCs w:val="22"/>
        </w:rPr>
      </w:pPr>
    </w:p>
    <w:p w14:paraId="2BD9C179" w14:textId="77777777" w:rsidR="001B3229" w:rsidRPr="00511DAD" w:rsidRDefault="001B3229" w:rsidP="00EC0BB6">
      <w:pPr>
        <w:spacing w:before="0" w:afterLines="200" w:after="480" w:line="288" w:lineRule="auto"/>
        <w:contextualSpacing/>
        <w:rPr>
          <w:rFonts w:cs="Arial"/>
          <w:b/>
          <w:sz w:val="22"/>
          <w:szCs w:val="22"/>
        </w:rPr>
      </w:pPr>
      <w:r w:rsidRPr="00511DAD">
        <w:rPr>
          <w:rFonts w:cs="Arial"/>
          <w:b/>
          <w:sz w:val="22"/>
          <w:szCs w:val="22"/>
        </w:rPr>
        <w:t>Mitgeltende Unterlagen:</w:t>
      </w:r>
    </w:p>
    <w:p w14:paraId="3BF0E0A4" w14:textId="77777777" w:rsidR="00AF1CCD" w:rsidRPr="00511DAD" w:rsidRDefault="00AF1CCD"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Auswertung Rechts-Check</w:t>
      </w:r>
    </w:p>
    <w:p w14:paraId="22E6BE35" w14:textId="72F1F5C7" w:rsidR="00CF1EE1" w:rsidRPr="00511DAD" w:rsidRDefault="00C7493D"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Rechtskataster</w:t>
      </w:r>
      <w:r w:rsidR="006B0EDA" w:rsidRPr="00511DAD">
        <w:rPr>
          <w:rFonts w:cs="Arial"/>
          <w:i/>
          <w:sz w:val="22"/>
          <w:szCs w:val="22"/>
        </w:rPr>
        <w:t>,</w:t>
      </w:r>
      <w:r w:rsidRPr="00511DAD">
        <w:rPr>
          <w:rFonts w:cs="Arial"/>
          <w:i/>
          <w:sz w:val="22"/>
          <w:szCs w:val="22"/>
        </w:rPr>
        <w:t xml:space="preserve"> </w:t>
      </w:r>
      <w:r w:rsidR="00CF1EE1" w:rsidRPr="00511DAD">
        <w:rPr>
          <w:rFonts w:cs="Arial"/>
          <w:i/>
          <w:sz w:val="22"/>
          <w:szCs w:val="22"/>
        </w:rPr>
        <w:t>z.B. Vorlage Bayerischer EMAS-Kompass</w:t>
      </w:r>
    </w:p>
    <w:p w14:paraId="091BCDCD" w14:textId="476ED18C" w:rsidR="00CF1EE1" w:rsidRPr="00511DAD" w:rsidRDefault="00C7493D"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Übersicht wiederkehrende</w:t>
      </w:r>
      <w:r w:rsidR="001B3229" w:rsidRPr="00511DAD">
        <w:rPr>
          <w:rFonts w:cs="Arial"/>
          <w:i/>
          <w:sz w:val="22"/>
          <w:szCs w:val="22"/>
        </w:rPr>
        <w:t xml:space="preserve"> Prüfpflichten</w:t>
      </w:r>
      <w:r w:rsidR="006B0EDA" w:rsidRPr="00511DAD">
        <w:rPr>
          <w:rFonts w:cs="Arial"/>
          <w:i/>
          <w:sz w:val="22"/>
          <w:szCs w:val="22"/>
        </w:rPr>
        <w:t>,</w:t>
      </w:r>
      <w:r w:rsidR="00CF1EE1" w:rsidRPr="00511DAD">
        <w:rPr>
          <w:rFonts w:cs="Arial"/>
          <w:i/>
          <w:sz w:val="22"/>
          <w:szCs w:val="22"/>
        </w:rPr>
        <w:t xml:space="preserve"> z.B. Vorlage Bayerischer EMAS-Kompass</w:t>
      </w:r>
    </w:p>
    <w:p w14:paraId="48A8E3B1" w14:textId="77777777" w:rsidR="00002B6F" w:rsidRPr="00511DAD" w:rsidRDefault="00002B6F" w:rsidP="00002B6F">
      <w:pPr>
        <w:numPr>
          <w:ilvl w:val="0"/>
          <w:numId w:val="4"/>
        </w:numPr>
        <w:spacing w:before="0" w:afterLines="200" w:after="480" w:line="288" w:lineRule="auto"/>
        <w:contextualSpacing/>
        <w:jc w:val="both"/>
        <w:rPr>
          <w:rFonts w:cs="Arial"/>
          <w:i/>
          <w:sz w:val="22"/>
          <w:szCs w:val="22"/>
        </w:rPr>
      </w:pPr>
      <w:r w:rsidRPr="00511DAD">
        <w:rPr>
          <w:rFonts w:cs="Arial"/>
          <w:i/>
          <w:sz w:val="22"/>
          <w:szCs w:val="22"/>
          <w:lang w:eastAsia="en-US" w:bidi="en-US"/>
        </w:rPr>
        <w:t>Bericht 1. Umweltprüfung, z.B. Vorlage Bayerischer EMAS-Kompass</w:t>
      </w:r>
    </w:p>
    <w:p w14:paraId="2DDFAEAB" w14:textId="77777777" w:rsidR="00002B6F" w:rsidRPr="00511DAD" w:rsidRDefault="00002B6F" w:rsidP="00002B6F">
      <w:pPr>
        <w:numPr>
          <w:ilvl w:val="0"/>
          <w:numId w:val="4"/>
        </w:numPr>
        <w:spacing w:before="0" w:afterLines="200" w:after="480" w:line="288" w:lineRule="auto"/>
        <w:contextualSpacing/>
        <w:rPr>
          <w:rFonts w:cs="Arial"/>
          <w:i/>
          <w:sz w:val="22"/>
          <w:szCs w:val="22"/>
        </w:rPr>
      </w:pPr>
      <w:r w:rsidRPr="00511DAD">
        <w:rPr>
          <w:rFonts w:cs="Arial"/>
          <w:i/>
          <w:sz w:val="22"/>
          <w:szCs w:val="22"/>
        </w:rPr>
        <w:t>KVP-Liste, z.B. Vorlage Bayerischer EMAS-Kompass</w:t>
      </w:r>
    </w:p>
    <w:p w14:paraId="0AB2DD16" w14:textId="4B791CB0" w:rsidR="0034290E" w:rsidRPr="00511DAD" w:rsidRDefault="00C77C25" w:rsidP="00C303BE">
      <w:pPr>
        <w:numPr>
          <w:ilvl w:val="0"/>
          <w:numId w:val="4"/>
        </w:numPr>
        <w:spacing w:before="0" w:afterLines="200" w:after="480" w:line="288" w:lineRule="auto"/>
        <w:contextualSpacing/>
        <w:rPr>
          <w:rFonts w:cs="Arial"/>
          <w:i/>
          <w:sz w:val="22"/>
          <w:szCs w:val="22"/>
        </w:rPr>
      </w:pPr>
      <w:r w:rsidRPr="00C77C25">
        <w:rPr>
          <w:i/>
          <w:sz w:val="22"/>
          <w:szCs w:val="22"/>
        </w:rPr>
        <w:t>Optional:</w:t>
      </w:r>
      <w:r w:rsidRPr="00511DAD">
        <w:rPr>
          <w:rFonts w:cs="Arial"/>
          <w:i/>
          <w:sz w:val="22"/>
          <w:szCs w:val="22"/>
        </w:rPr>
        <w:t xml:space="preserve"> </w:t>
      </w:r>
      <w:r w:rsidR="0034290E" w:rsidRPr="00511DAD">
        <w:rPr>
          <w:rFonts w:cs="Arial"/>
          <w:i/>
          <w:sz w:val="22"/>
          <w:szCs w:val="22"/>
        </w:rPr>
        <w:t xml:space="preserve">Übersicht Genehmigungen und Bescheide, </w:t>
      </w:r>
      <w:r w:rsidRPr="007B3016">
        <w:rPr>
          <w:i/>
          <w:sz w:val="22"/>
          <w:szCs w:val="22"/>
        </w:rPr>
        <w:t>(Hinweis: Empfehlung für Betriebe mit mehreren Genehmigungsbescheiden)</w:t>
      </w:r>
      <w:r>
        <w:rPr>
          <w:sz w:val="22"/>
          <w:szCs w:val="22"/>
        </w:rPr>
        <w:t>,</w:t>
      </w:r>
      <w:r w:rsidRPr="00C77C25">
        <w:rPr>
          <w:rFonts w:cs="Arial"/>
          <w:i/>
          <w:sz w:val="22"/>
          <w:szCs w:val="22"/>
        </w:rPr>
        <w:t xml:space="preserve"> </w:t>
      </w:r>
      <w:r w:rsidRPr="00511DAD">
        <w:rPr>
          <w:rFonts w:cs="Arial"/>
          <w:i/>
          <w:sz w:val="22"/>
          <w:szCs w:val="22"/>
        </w:rPr>
        <w:t>z.B. Vorlage Bayerischer EMAS-Kompass</w:t>
      </w:r>
    </w:p>
    <w:p w14:paraId="413B974A" w14:textId="77777777" w:rsidR="00002B6F" w:rsidRPr="00511DAD" w:rsidRDefault="00002B6F" w:rsidP="00002B6F">
      <w:pPr>
        <w:numPr>
          <w:ilvl w:val="0"/>
          <w:numId w:val="4"/>
        </w:numPr>
        <w:spacing w:before="0" w:afterLines="200" w:after="480" w:line="288" w:lineRule="auto"/>
        <w:contextualSpacing/>
        <w:rPr>
          <w:rFonts w:cs="Arial"/>
          <w:i/>
          <w:sz w:val="22"/>
          <w:szCs w:val="22"/>
        </w:rPr>
      </w:pPr>
      <w:r w:rsidRPr="00511DAD">
        <w:rPr>
          <w:rFonts w:cs="Arial"/>
          <w:i/>
          <w:sz w:val="22"/>
          <w:szCs w:val="22"/>
        </w:rPr>
        <w:t>Optional: VA Rechtliche Pflichten</w:t>
      </w:r>
    </w:p>
    <w:p w14:paraId="0C85A70F" w14:textId="77777777" w:rsidR="001B3229" w:rsidRPr="00511DAD" w:rsidRDefault="001B3229" w:rsidP="009F3E64">
      <w:pPr>
        <w:spacing w:before="0" w:afterLines="200" w:after="480" w:line="288" w:lineRule="auto"/>
        <w:rPr>
          <w:rFonts w:cs="Arial"/>
          <w:sz w:val="22"/>
          <w:szCs w:val="22"/>
        </w:rPr>
      </w:pPr>
    </w:p>
    <w:p w14:paraId="7E66A856" w14:textId="77777777" w:rsidR="00164820" w:rsidRPr="00511DAD" w:rsidRDefault="00164820" w:rsidP="00A51685">
      <w:pPr>
        <w:pStyle w:val="berschrift3"/>
        <w:spacing w:before="0" w:afterLines="200" w:after="480" w:line="288" w:lineRule="auto"/>
      </w:pPr>
      <w:bookmarkStart w:id="30" w:name="_Toc38615732"/>
      <w:r w:rsidRPr="00511DAD">
        <w:lastRenderedPageBreak/>
        <w:t>Planungen von Maßnahmen/Umsetzung der Bewertungen</w:t>
      </w:r>
      <w:bookmarkEnd w:id="30"/>
    </w:p>
    <w:p w14:paraId="4354ECCB" w14:textId="77777777" w:rsidR="005D20E6" w:rsidRPr="00511DAD" w:rsidRDefault="005D20E6" w:rsidP="00420A1A">
      <w:pPr>
        <w:spacing w:line="276" w:lineRule="auto"/>
        <w:jc w:val="both"/>
        <w:rPr>
          <w:rFonts w:cs="Arial"/>
          <w:sz w:val="22"/>
          <w:szCs w:val="22"/>
        </w:rPr>
      </w:pPr>
      <w:r w:rsidRPr="00511DAD">
        <w:rPr>
          <w:rFonts w:cs="Arial"/>
          <w:sz w:val="22"/>
          <w:szCs w:val="22"/>
        </w:rPr>
        <w:t xml:space="preserve">Für den im Umweltplanungsprozess abgeleiteten Handlungsbedarf werden geeignete Ziele und Maßnahmen festgelegt, deren Wirksamkeit in regelmäßigen Abständen bewertet und überwacht wird. Dies erfolgt über ein Ziel- und Maßnahmenprogramm sowie über die Integration der Maßnahmen in Unternehmensprozesse. </w:t>
      </w:r>
    </w:p>
    <w:p w14:paraId="17726719" w14:textId="77777777" w:rsidR="001A710F" w:rsidRDefault="001A710F" w:rsidP="009F3E64">
      <w:pPr>
        <w:spacing w:before="0" w:afterLines="200" w:after="480" w:line="288" w:lineRule="auto"/>
        <w:contextualSpacing/>
        <w:rPr>
          <w:rFonts w:cs="Arial"/>
          <w:b/>
          <w:sz w:val="22"/>
          <w:szCs w:val="22"/>
        </w:rPr>
      </w:pPr>
    </w:p>
    <w:p w14:paraId="2C0D03D6" w14:textId="77777777" w:rsidR="009F3E64" w:rsidRPr="00511DAD" w:rsidRDefault="009F3E64" w:rsidP="009F3E64">
      <w:pPr>
        <w:spacing w:before="0" w:afterLines="200" w:after="480" w:line="288" w:lineRule="auto"/>
        <w:contextualSpacing/>
        <w:rPr>
          <w:rFonts w:cs="Arial"/>
          <w:b/>
          <w:sz w:val="22"/>
          <w:szCs w:val="22"/>
        </w:rPr>
      </w:pPr>
      <w:r w:rsidRPr="00511DAD">
        <w:rPr>
          <w:rFonts w:cs="Arial"/>
          <w:b/>
          <w:sz w:val="22"/>
          <w:szCs w:val="22"/>
        </w:rPr>
        <w:t>Mitgeltende Unterlagen:</w:t>
      </w:r>
    </w:p>
    <w:p w14:paraId="0A58E54A" w14:textId="77777777" w:rsidR="00F80067" w:rsidRPr="00511DAD" w:rsidRDefault="00F80067"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 xml:space="preserve">Ziel- und Maßnahmenplan, z.B. Vorlage Umweltprogramm Bayerischer EMAS-Kompass </w:t>
      </w:r>
    </w:p>
    <w:p w14:paraId="0F60F25F" w14:textId="77777777" w:rsidR="009F3E64" w:rsidRPr="00511DAD" w:rsidRDefault="009F3E64"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Optional: Prozessliste Umwelt</w:t>
      </w:r>
    </w:p>
    <w:p w14:paraId="153ED99E" w14:textId="77777777" w:rsidR="009F3E64" w:rsidRPr="00511DAD" w:rsidRDefault="009F3E64" w:rsidP="009F3E64">
      <w:pPr>
        <w:jc w:val="both"/>
        <w:rPr>
          <w:rFonts w:cs="Arial"/>
          <w:sz w:val="22"/>
          <w:szCs w:val="22"/>
        </w:rPr>
      </w:pPr>
    </w:p>
    <w:p w14:paraId="315AD4A1" w14:textId="487B684E" w:rsidR="00352F2C" w:rsidRPr="00511DAD" w:rsidRDefault="00352F2C" w:rsidP="00352F2C">
      <w:pPr>
        <w:pStyle w:val="berschrift2"/>
        <w:spacing w:before="0" w:afterLines="200" w:after="480" w:line="288" w:lineRule="auto"/>
      </w:pPr>
      <w:bookmarkStart w:id="31" w:name="_Toc38615733"/>
      <w:bookmarkStart w:id="32" w:name="_Toc226999263"/>
      <w:bookmarkStart w:id="33" w:name="_Toc227048840"/>
      <w:bookmarkStart w:id="34" w:name="_Toc227053351"/>
      <w:r w:rsidRPr="00352F2C">
        <w:t xml:space="preserve"> </w:t>
      </w:r>
      <w:r w:rsidRPr="00511DAD">
        <w:t>Umweltziele und Umwelt</w:t>
      </w:r>
      <w:r>
        <w:t>maßnahmen</w:t>
      </w:r>
    </w:p>
    <w:bookmarkEnd w:id="31"/>
    <w:bookmarkEnd w:id="32"/>
    <w:bookmarkEnd w:id="33"/>
    <w:bookmarkEnd w:id="34"/>
    <w:p w14:paraId="58806C10" w14:textId="519A7D4D" w:rsidR="005D20E6" w:rsidRPr="00511DAD" w:rsidRDefault="005D20E6" w:rsidP="006B139D">
      <w:pPr>
        <w:spacing w:line="276" w:lineRule="auto"/>
        <w:jc w:val="both"/>
        <w:rPr>
          <w:sz w:val="22"/>
          <w:szCs w:val="22"/>
        </w:rPr>
      </w:pPr>
      <w:r w:rsidRPr="00511DAD">
        <w:rPr>
          <w:sz w:val="22"/>
          <w:szCs w:val="22"/>
        </w:rPr>
        <w:t xml:space="preserve">Der Umweltmanagementbeauftragte erarbeitet jährlich im ersten Quartal Vorschläge für Umweltziele. Dazu werden die Bewertungen aus dem Umweltplanungsprozess und </w:t>
      </w:r>
      <w:r w:rsidR="00BD7419" w:rsidRPr="00511DAD">
        <w:rPr>
          <w:sz w:val="22"/>
          <w:szCs w:val="22"/>
        </w:rPr>
        <w:t>ermittelte Verbesserungspotenziale aus internen und externen Audits herangezogen. Für alle Umweltaspekte, die kurz- bzw. mittelfristig beeinflussbar sind, werden Ziele abgeleitet. Diese werden soweit möglich quantifiziert. Zum Erreichen der Umweltziele werden konkrete Maßnahmenvorschläge erarbeitet. Diese werden im Ziel- und Maßnahmenprogramm dokumentiert. Verbesserungsvorschläge von Mitarbeite</w:t>
      </w:r>
      <w:r w:rsidR="004D002E" w:rsidRPr="00511DAD">
        <w:rPr>
          <w:sz w:val="22"/>
          <w:szCs w:val="22"/>
        </w:rPr>
        <w:t>nden</w:t>
      </w:r>
      <w:r w:rsidR="00BD7419" w:rsidRPr="00511DAD">
        <w:rPr>
          <w:sz w:val="22"/>
          <w:szCs w:val="22"/>
        </w:rPr>
        <w:t xml:space="preserve"> fließen in die Maßnahmenplanung mit ein. </w:t>
      </w:r>
    </w:p>
    <w:p w14:paraId="51BE9487" w14:textId="77777777" w:rsidR="009F3E64" w:rsidRPr="00511DAD" w:rsidRDefault="00BD7419" w:rsidP="006B139D">
      <w:pPr>
        <w:spacing w:line="276" w:lineRule="auto"/>
        <w:jc w:val="both"/>
        <w:rPr>
          <w:sz w:val="22"/>
          <w:szCs w:val="22"/>
        </w:rPr>
      </w:pPr>
      <w:r w:rsidRPr="00511DAD">
        <w:rPr>
          <w:sz w:val="22"/>
          <w:szCs w:val="22"/>
        </w:rPr>
        <w:t>Das Ziel- und Maßnahmenprogramm wird von der Unternehmensleitung geprüft und freigegeben. Freigegebene Ziele und Maßnahmen werden budgetiert, terminiert und Verantwortlichkeiten zur Umsetzung und Kontrolle festgelegt. Die Umsetzung und Wirksamkeit der Maßnahmen wird laufend dokumentiert.</w:t>
      </w:r>
    </w:p>
    <w:p w14:paraId="1754DC68" w14:textId="77777777" w:rsidR="009F3E64" w:rsidRPr="00511DAD" w:rsidRDefault="009F3E64" w:rsidP="006B139D">
      <w:pPr>
        <w:spacing w:line="276" w:lineRule="auto"/>
        <w:jc w:val="both"/>
        <w:rPr>
          <w:sz w:val="22"/>
          <w:szCs w:val="22"/>
        </w:rPr>
      </w:pPr>
      <w:r w:rsidRPr="00511DAD">
        <w:rPr>
          <w:sz w:val="22"/>
          <w:szCs w:val="22"/>
        </w:rPr>
        <w:t>Das Erreichen der Umweltziele wird spätestens jährlich im Rahmen des Reviews beurteilt. Dazu bereiten UMB/Umweltteam im Rahmen der Umweltteamsitzung einen Vorschlag zur Bewertung der Zielerreichung des Vorjahres vor.</w:t>
      </w:r>
    </w:p>
    <w:p w14:paraId="50B6FF71" w14:textId="77777777" w:rsidR="001A710F" w:rsidRDefault="001A710F" w:rsidP="00EC0BB6">
      <w:pPr>
        <w:spacing w:before="0" w:afterLines="200" w:after="480" w:line="288" w:lineRule="auto"/>
        <w:contextualSpacing/>
        <w:rPr>
          <w:rFonts w:cs="Arial"/>
          <w:b/>
          <w:sz w:val="22"/>
          <w:szCs w:val="22"/>
        </w:rPr>
      </w:pPr>
    </w:p>
    <w:p w14:paraId="2D9841B2" w14:textId="77777777" w:rsidR="00115DDA" w:rsidRPr="00511DAD" w:rsidRDefault="00115DDA" w:rsidP="00EC0BB6">
      <w:pPr>
        <w:spacing w:before="0" w:afterLines="200" w:after="480" w:line="288" w:lineRule="auto"/>
        <w:contextualSpacing/>
        <w:rPr>
          <w:rFonts w:cs="Arial"/>
          <w:b/>
          <w:sz w:val="22"/>
          <w:szCs w:val="22"/>
        </w:rPr>
      </w:pPr>
      <w:r w:rsidRPr="00511DAD">
        <w:rPr>
          <w:rFonts w:cs="Arial"/>
          <w:b/>
          <w:sz w:val="22"/>
          <w:szCs w:val="22"/>
        </w:rPr>
        <w:t>Mitgeltende Unterlagen:</w:t>
      </w:r>
    </w:p>
    <w:p w14:paraId="098EC18C" w14:textId="77777777" w:rsidR="00AF1CCD" w:rsidRPr="00511DAD" w:rsidRDefault="00F80067"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Bewertung der Umweltaspekte</w:t>
      </w:r>
      <w:r w:rsidR="004307DC" w:rsidRPr="00511DAD">
        <w:rPr>
          <w:rFonts w:cs="Arial"/>
          <w:i/>
          <w:sz w:val="22"/>
          <w:szCs w:val="22"/>
        </w:rPr>
        <w:t>, z.B. Vorlage Bayerischer EMAS-Kompass</w:t>
      </w:r>
    </w:p>
    <w:p w14:paraId="64B011D5" w14:textId="77777777" w:rsidR="00002B6F" w:rsidRDefault="00F80067" w:rsidP="00002B6F">
      <w:pPr>
        <w:numPr>
          <w:ilvl w:val="0"/>
          <w:numId w:val="4"/>
        </w:numPr>
        <w:rPr>
          <w:rFonts w:cs="Arial"/>
          <w:i/>
          <w:sz w:val="22"/>
          <w:szCs w:val="22"/>
        </w:rPr>
      </w:pPr>
      <w:r w:rsidRPr="00511DAD">
        <w:rPr>
          <w:rFonts w:cs="Arial"/>
          <w:i/>
          <w:sz w:val="22"/>
          <w:szCs w:val="22"/>
        </w:rPr>
        <w:t>Ziel- und Maßnahmenplan, z.B. Vorlage Umweltprogramm Bayerischer EMAS-Kompass</w:t>
      </w:r>
      <w:r w:rsidR="00002B6F" w:rsidRPr="00002B6F">
        <w:rPr>
          <w:rFonts w:cs="Arial"/>
          <w:i/>
          <w:sz w:val="22"/>
          <w:szCs w:val="22"/>
        </w:rPr>
        <w:t xml:space="preserve"> </w:t>
      </w:r>
    </w:p>
    <w:p w14:paraId="3AEE248B" w14:textId="51A8F1EB" w:rsidR="00002B6F" w:rsidRPr="00511DAD" w:rsidRDefault="00002B6F" w:rsidP="00002B6F">
      <w:pPr>
        <w:numPr>
          <w:ilvl w:val="0"/>
          <w:numId w:val="4"/>
        </w:numPr>
        <w:rPr>
          <w:rFonts w:cs="Arial"/>
          <w:i/>
          <w:sz w:val="22"/>
          <w:szCs w:val="22"/>
        </w:rPr>
      </w:pPr>
      <w:r w:rsidRPr="00511DAD">
        <w:rPr>
          <w:rFonts w:cs="Arial"/>
          <w:i/>
          <w:sz w:val="22"/>
          <w:szCs w:val="22"/>
        </w:rPr>
        <w:t>Optional: VA Umweltplanung</w:t>
      </w:r>
    </w:p>
    <w:p w14:paraId="5C90FED5" w14:textId="77777777" w:rsidR="00F80067" w:rsidRPr="00511DAD" w:rsidRDefault="00DD00F1" w:rsidP="00F80067">
      <w:pPr>
        <w:ind w:left="720"/>
        <w:rPr>
          <w:rFonts w:cs="Arial"/>
          <w:i/>
          <w:sz w:val="22"/>
          <w:szCs w:val="22"/>
        </w:rPr>
      </w:pPr>
      <w:r w:rsidRPr="00511DAD">
        <w:rPr>
          <w:rFonts w:cs="Arial"/>
          <w:i/>
          <w:sz w:val="22"/>
          <w:szCs w:val="22"/>
        </w:rPr>
        <w:br w:type="page"/>
      </w:r>
    </w:p>
    <w:p w14:paraId="418D1D93" w14:textId="77777777" w:rsidR="009F3E64" w:rsidRPr="00511DAD" w:rsidRDefault="009F3E64" w:rsidP="001A710F">
      <w:pPr>
        <w:pStyle w:val="berschrift2"/>
        <w:spacing w:before="0" w:afterLines="200" w:after="480"/>
      </w:pPr>
      <w:bookmarkStart w:id="35" w:name="_Toc38615734"/>
      <w:r w:rsidRPr="00511DAD">
        <w:lastRenderedPageBreak/>
        <w:t>Regelungen wichtiger Umweltaspekte des Betriebs</w:t>
      </w:r>
      <w:bookmarkEnd w:id="35"/>
      <w:r w:rsidRPr="00511DAD">
        <w:t xml:space="preserve"> </w:t>
      </w:r>
    </w:p>
    <w:p w14:paraId="5DB47554" w14:textId="77777777" w:rsidR="009F3E64" w:rsidRPr="00492338" w:rsidRDefault="009F3E64" w:rsidP="001A710F">
      <w:pPr>
        <w:pStyle w:val="berschrift3"/>
        <w:spacing w:before="0" w:afterLines="200" w:after="480"/>
      </w:pPr>
      <w:bookmarkStart w:id="36" w:name="_Toc38615735"/>
      <w:r w:rsidRPr="00492338">
        <w:t>Energie</w:t>
      </w:r>
      <w:bookmarkEnd w:id="36"/>
      <w:r w:rsidRPr="00492338">
        <w:t xml:space="preserve"> </w:t>
      </w:r>
    </w:p>
    <w:p w14:paraId="6F060B0D" w14:textId="46F16393" w:rsidR="00BD7419" w:rsidRPr="00511DAD" w:rsidRDefault="00BD7419" w:rsidP="006B139D">
      <w:pPr>
        <w:spacing w:line="276" w:lineRule="auto"/>
        <w:jc w:val="both"/>
        <w:rPr>
          <w:sz w:val="22"/>
          <w:szCs w:val="22"/>
        </w:rPr>
      </w:pPr>
      <w:r w:rsidRPr="00511DAD">
        <w:rPr>
          <w:sz w:val="22"/>
          <w:szCs w:val="22"/>
        </w:rPr>
        <w:t xml:space="preserve">Unser Energieverbrauch setzt sich zusammen aus dem Stromverbrauch, dem Verbrauch von </w:t>
      </w:r>
      <w:r w:rsidR="00492338" w:rsidRPr="00492338">
        <w:rPr>
          <w:sz w:val="22"/>
          <w:szCs w:val="22"/>
        </w:rPr>
        <w:t>Wärmeenergieträgern</w:t>
      </w:r>
      <w:r w:rsidR="00511DAD" w:rsidRPr="00511DAD">
        <w:rPr>
          <w:sz w:val="22"/>
          <w:szCs w:val="22"/>
        </w:rPr>
        <w:t xml:space="preserve"> </w:t>
      </w:r>
      <w:r w:rsidRPr="00511DAD">
        <w:rPr>
          <w:sz w:val="22"/>
          <w:szCs w:val="22"/>
        </w:rPr>
        <w:t xml:space="preserve">für Heizung und Warmwasser und dem Kraftstoffverbrauch unserer Firmenfahrzeuge. Die Verantwortung für die Reduktion des Energieverbrauchs liegt bei den Abteilungen Instandhaltung, Fuhrparkmanagement und Controlling. Zu deren Aufgaben zählen </w:t>
      </w:r>
      <w:proofErr w:type="spellStart"/>
      <w:r w:rsidRPr="00511DAD">
        <w:rPr>
          <w:sz w:val="22"/>
          <w:szCs w:val="22"/>
        </w:rPr>
        <w:t>u.a</w:t>
      </w:r>
      <w:proofErr w:type="spellEnd"/>
      <w:r w:rsidRPr="00511DAD">
        <w:rPr>
          <w:sz w:val="22"/>
          <w:szCs w:val="22"/>
        </w:rPr>
        <w:t xml:space="preserve">: </w:t>
      </w:r>
    </w:p>
    <w:p w14:paraId="55E2F55F" w14:textId="3585D1A6" w:rsidR="009F3E64" w:rsidRPr="00511DAD" w:rsidRDefault="00492338" w:rsidP="009F3E64">
      <w:r w:rsidRPr="00511DAD">
        <w:rPr>
          <w:noProof/>
          <w:sz w:val="22"/>
          <w:szCs w:val="22"/>
        </w:rPr>
        <mc:AlternateContent>
          <mc:Choice Requires="wps">
            <w:drawing>
              <wp:anchor distT="0" distB="0" distL="114300" distR="114300" simplePos="0" relativeHeight="251659776" behindDoc="1" locked="0" layoutInCell="1" allowOverlap="1" wp14:anchorId="67B98D8B" wp14:editId="5C10C2D8">
                <wp:simplePos x="0" y="0"/>
                <wp:positionH relativeFrom="column">
                  <wp:posOffset>-36830</wp:posOffset>
                </wp:positionH>
                <wp:positionV relativeFrom="paragraph">
                  <wp:posOffset>208280</wp:posOffset>
                </wp:positionV>
                <wp:extent cx="5821680" cy="914400"/>
                <wp:effectExtent l="0" t="0" r="26670" b="19050"/>
                <wp:wrapTight wrapText="bothSides">
                  <wp:wrapPolygon edited="0">
                    <wp:start x="0" y="0"/>
                    <wp:lineTo x="0" y="21600"/>
                    <wp:lineTo x="21628" y="21600"/>
                    <wp:lineTo x="21628" y="0"/>
                    <wp:lineTo x="0" y="0"/>
                  </wp:wrapPolygon>
                </wp:wrapTight>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1680" cy="914400"/>
                        </a:xfrm>
                        <a:prstGeom prst="rect">
                          <a:avLst/>
                        </a:prstGeom>
                        <a:solidFill>
                          <a:srgbClr val="D6E3BC"/>
                        </a:solidFill>
                        <a:ln w="9525">
                          <a:solidFill>
                            <a:schemeClr val="tx1"/>
                          </a:solidFill>
                          <a:miter lim="800000"/>
                          <a:headEnd/>
                          <a:tailEnd/>
                        </a:ln>
                      </wps:spPr>
                      <wps:txbx>
                        <w:txbxContent>
                          <w:p w14:paraId="11F93238" w14:textId="4193F672" w:rsidR="00121BBE" w:rsidRPr="00492338" w:rsidRDefault="00121BBE" w:rsidP="00BD7419">
                            <w:pPr>
                              <w:spacing w:before="0" w:afterLines="200" w:after="480" w:line="288" w:lineRule="auto"/>
                              <w:jc w:val="both"/>
                              <w:rPr>
                                <w:rFonts w:cs="Arial"/>
                                <w:sz w:val="22"/>
                                <w:szCs w:val="22"/>
                              </w:rPr>
                            </w:pPr>
                            <w:r w:rsidRPr="00492338">
                              <w:rPr>
                                <w:sz w:val="22"/>
                                <w:szCs w:val="22"/>
                              </w:rPr>
                              <w:t xml:space="preserve">Nennen Sie hier die Aufgaben, die die zuständigen Abteilungen zur Energiereduktion in Ihrem Unternehmen haben (z.B. </w:t>
                            </w:r>
                            <w:r w:rsidRPr="00492338">
                              <w:rPr>
                                <w:rFonts w:cs="Arial"/>
                                <w:sz w:val="22"/>
                                <w:szCs w:val="22"/>
                              </w:rPr>
                              <w:t>Überwachung, Wartung und Optimierung der Anlagen, Beseitigung von Schwachstellen, Auswertung von Verbrauchsdaten, Einbeziehung der Mitarbeitenden, etc.)</w:t>
                            </w:r>
                          </w:p>
                          <w:p w14:paraId="20084066" w14:textId="77777777" w:rsidR="00121BBE" w:rsidRPr="002C6E12" w:rsidRDefault="00121BBE" w:rsidP="00BD7419">
                            <w:pPr>
                              <w:spacing w:before="0" w:afterLines="200" w:after="480" w:line="288" w:lineRule="auto"/>
                              <w:rPr>
                                <w:color w:val="FF0000"/>
                                <w:sz w:val="22"/>
                                <w:szCs w:val="22"/>
                              </w:rPr>
                            </w:pPr>
                          </w:p>
                          <w:p w14:paraId="779B54EB" w14:textId="77777777" w:rsidR="00121BBE" w:rsidRPr="00797261" w:rsidRDefault="00121BBE" w:rsidP="00BD7419">
                            <w:pPr>
                              <w:spacing w:before="0" w:after="200" w:line="288" w:lineRule="auto"/>
                              <w:rPr>
                                <w:color w:val="76923C"/>
                              </w:rPr>
                            </w:pPr>
                          </w:p>
                          <w:p w14:paraId="1D15A4FC" w14:textId="77777777" w:rsidR="00121BBE" w:rsidRDefault="00121BBE" w:rsidP="00BD7419">
                            <w:pPr>
                              <w:spacing w:before="0" w:after="200" w:line="288" w:lineRule="auto"/>
                            </w:pPr>
                          </w:p>
                          <w:p w14:paraId="62671F1A" w14:textId="77777777" w:rsidR="00121BBE" w:rsidRDefault="00121BBE" w:rsidP="00BD7419">
                            <w:pPr>
                              <w:spacing w:before="0" w:after="200" w:line="288" w:lineRule="auto"/>
                            </w:pPr>
                          </w:p>
                          <w:p w14:paraId="29211432" w14:textId="77777777" w:rsidR="00121BBE" w:rsidRDefault="00121BBE" w:rsidP="00BD7419">
                            <w:pPr>
                              <w:spacing w:before="0" w:after="200" w:line="288" w:lineRule="auto"/>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9pt;margin-top:16.4pt;width:458.4pt;height:1in;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" fillcolor="#d6e3bc" strokecolor="black [3213]">
                <v:textbox>
                  <w:txbxContent>
                    <w:p w14:paraId="11F93238" w14:textId="4193F672" w:rsidR="00121BBE" w:rsidRPr="00492338" w:rsidRDefault="00121BBE" w:rsidP="00BD7419">
                      <w:pPr>
                        <w:spacing w:before="0" w:afterLines="200" w:after="480" w:line="288" w:lineRule="auto"/>
                        <w:jc w:val="both"/>
                        <w:rPr>
                          <w:rFonts w:cs="Arial"/>
                          <w:sz w:val="22"/>
                          <w:szCs w:val="22"/>
                        </w:rPr>
                      </w:pPr>
                      <w:r w:rsidRPr="00492338">
                        <w:rPr>
                          <w:sz w:val="22"/>
                          <w:szCs w:val="22"/>
                        </w:rPr>
                        <w:t xml:space="preserve">Nennen Sie hier die Aufgaben, die die zuständigen Abteilungen zur Energiereduktion in Ihrem Unternehmen haben (z.B. </w:t>
                      </w:r>
                      <w:r w:rsidRPr="00492338">
                        <w:rPr>
                          <w:rFonts w:cs="Arial"/>
                          <w:sz w:val="22"/>
                          <w:szCs w:val="22"/>
                        </w:rPr>
                        <w:t>Überwachung, Wartung und Optimierung der Anlagen, Beseitigung von Schwachstellen, Auswertung von Verbrauchsdaten, Einbeziehung der Mitarbeitenden, etc.)</w:t>
                      </w:r>
                    </w:p>
                    <w:p w14:paraId="20084066" w14:textId="77777777" w:rsidR="00121BBE" w:rsidRPr="002C6E12" w:rsidRDefault="00121BBE" w:rsidP="00BD7419">
                      <w:pPr>
                        <w:spacing w:before="0" w:afterLines="200" w:after="480" w:line="288" w:lineRule="auto"/>
                        <w:rPr>
                          <w:color w:val="FF0000"/>
                          <w:sz w:val="22"/>
                          <w:szCs w:val="22"/>
                        </w:rPr>
                      </w:pPr>
                    </w:p>
                    <w:p w14:paraId="779B54EB" w14:textId="77777777" w:rsidR="00121BBE" w:rsidRPr="00797261" w:rsidRDefault="00121BBE" w:rsidP="00BD7419">
                      <w:pPr>
                        <w:spacing w:before="0" w:after="200" w:line="288" w:lineRule="auto"/>
                        <w:rPr>
                          <w:color w:val="76923C"/>
                        </w:rPr>
                      </w:pPr>
                    </w:p>
                    <w:p w14:paraId="1D15A4FC" w14:textId="77777777" w:rsidR="00121BBE" w:rsidRDefault="00121BBE" w:rsidP="00BD7419">
                      <w:pPr>
                        <w:spacing w:before="0" w:after="200" w:line="288" w:lineRule="auto"/>
                      </w:pPr>
                    </w:p>
                    <w:p w14:paraId="62671F1A" w14:textId="77777777" w:rsidR="00121BBE" w:rsidRDefault="00121BBE" w:rsidP="00BD7419">
                      <w:pPr>
                        <w:spacing w:before="0" w:after="200" w:line="288" w:lineRule="auto"/>
                      </w:pPr>
                    </w:p>
                    <w:p w14:paraId="29211432" w14:textId="77777777" w:rsidR="00121BBE" w:rsidRDefault="00121BBE" w:rsidP="00BD7419">
                      <w:pPr>
                        <w:spacing w:before="0" w:after="200" w:line="288" w:lineRule="auto"/>
                      </w:pPr>
                    </w:p>
                  </w:txbxContent>
                </v:textbox>
                <w10:wrap type="tight"/>
              </v:shape>
            </w:pict>
          </mc:Fallback>
        </mc:AlternateContent>
      </w:r>
    </w:p>
    <w:p w14:paraId="67054864" w14:textId="77777777" w:rsidR="001A710F" w:rsidRDefault="001A710F" w:rsidP="009F3E64">
      <w:pPr>
        <w:spacing w:before="0" w:afterLines="200" w:after="480" w:line="288" w:lineRule="auto"/>
        <w:contextualSpacing/>
        <w:rPr>
          <w:rFonts w:cs="Arial"/>
          <w:b/>
          <w:sz w:val="22"/>
          <w:szCs w:val="22"/>
        </w:rPr>
      </w:pPr>
    </w:p>
    <w:p w14:paraId="7EEC1CE4" w14:textId="77777777" w:rsidR="009F3E64" w:rsidRPr="00511DAD" w:rsidRDefault="009F3E64" w:rsidP="009F3E64">
      <w:pPr>
        <w:spacing w:before="0" w:afterLines="200" w:after="480" w:line="288" w:lineRule="auto"/>
        <w:contextualSpacing/>
        <w:rPr>
          <w:rFonts w:cs="Arial"/>
          <w:b/>
          <w:sz w:val="22"/>
          <w:szCs w:val="22"/>
        </w:rPr>
      </w:pPr>
      <w:r w:rsidRPr="00511DAD">
        <w:rPr>
          <w:rFonts w:cs="Arial"/>
          <w:b/>
          <w:sz w:val="22"/>
          <w:szCs w:val="22"/>
        </w:rPr>
        <w:t>Mitgeltende Unterlagen:</w:t>
      </w:r>
    </w:p>
    <w:p w14:paraId="431D5FCC" w14:textId="77777777" w:rsidR="00500DC3" w:rsidRPr="00511DAD" w:rsidRDefault="009F3E64" w:rsidP="00FF7937">
      <w:pPr>
        <w:numPr>
          <w:ilvl w:val="0"/>
          <w:numId w:val="4"/>
        </w:numPr>
        <w:spacing w:before="0" w:afterLines="200" w:after="480" w:line="288" w:lineRule="auto"/>
        <w:contextualSpacing/>
        <w:rPr>
          <w:rFonts w:cs="Arial"/>
          <w:i/>
          <w:sz w:val="22"/>
          <w:szCs w:val="22"/>
        </w:rPr>
      </w:pPr>
      <w:r w:rsidRPr="00511DAD">
        <w:rPr>
          <w:rFonts w:cs="Arial"/>
          <w:i/>
          <w:sz w:val="22"/>
          <w:szCs w:val="22"/>
        </w:rPr>
        <w:t>Datenerhebung</w:t>
      </w:r>
      <w:r w:rsidR="001167DC" w:rsidRPr="00511DAD">
        <w:rPr>
          <w:rFonts w:cs="Arial"/>
          <w:i/>
          <w:sz w:val="22"/>
          <w:szCs w:val="22"/>
        </w:rPr>
        <w:t>, z.B. Vorlage Bayerischer EMAS Kompass</w:t>
      </w:r>
    </w:p>
    <w:bookmarkStart w:id="37" w:name="_Toc38615736"/>
    <w:p w14:paraId="58F0F072" w14:textId="38EBC2DC" w:rsidR="00500DC3" w:rsidRDefault="00492338" w:rsidP="00500DC3">
      <w:pPr>
        <w:pStyle w:val="berschrift3"/>
        <w:spacing w:before="0" w:afterLines="200" w:after="480" w:line="288" w:lineRule="auto"/>
      </w:pPr>
      <w:r w:rsidRPr="00511DAD">
        <w:rPr>
          <w:noProof/>
          <w:sz w:val="22"/>
          <w:szCs w:val="22"/>
        </w:rPr>
        <mc:AlternateContent>
          <mc:Choice Requires="wps">
            <w:drawing>
              <wp:anchor distT="0" distB="0" distL="114300" distR="114300" simplePos="0" relativeHeight="251661824" behindDoc="1" locked="0" layoutInCell="1" allowOverlap="1" wp14:anchorId="0C56236D" wp14:editId="51EF0E7F">
                <wp:simplePos x="0" y="0"/>
                <wp:positionH relativeFrom="column">
                  <wp:posOffset>-36830</wp:posOffset>
                </wp:positionH>
                <wp:positionV relativeFrom="paragraph">
                  <wp:posOffset>407670</wp:posOffset>
                </wp:positionV>
                <wp:extent cx="5821680" cy="499110"/>
                <wp:effectExtent l="0" t="0" r="26670" b="15240"/>
                <wp:wrapTight wrapText="bothSides">
                  <wp:wrapPolygon edited="0">
                    <wp:start x="0" y="0"/>
                    <wp:lineTo x="0" y="21435"/>
                    <wp:lineTo x="21628" y="21435"/>
                    <wp:lineTo x="21628" y="0"/>
                    <wp:lineTo x="0" y="0"/>
                  </wp:wrapPolygon>
                </wp:wrapTight>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1680" cy="499110"/>
                        </a:xfrm>
                        <a:prstGeom prst="rect">
                          <a:avLst/>
                        </a:prstGeom>
                        <a:solidFill>
                          <a:srgbClr val="D6E3BC"/>
                        </a:solidFill>
                        <a:ln w="9525">
                          <a:solidFill>
                            <a:schemeClr val="tx1"/>
                          </a:solidFill>
                          <a:miter lim="800000"/>
                          <a:headEnd/>
                          <a:tailEnd/>
                        </a:ln>
                      </wps:spPr>
                      <wps:txbx>
                        <w:txbxContent>
                          <w:p w14:paraId="6653FCDD" w14:textId="7911D700" w:rsidR="00121BBE" w:rsidRPr="00492338" w:rsidRDefault="00121BBE" w:rsidP="00492338">
                            <w:pPr>
                              <w:spacing w:before="0" w:afterLines="200" w:after="480" w:line="288" w:lineRule="auto"/>
                              <w:jc w:val="both"/>
                              <w:rPr>
                                <w:rFonts w:cs="Arial"/>
                                <w:sz w:val="22"/>
                                <w:szCs w:val="22"/>
                              </w:rPr>
                            </w:pPr>
                            <w:r>
                              <w:rPr>
                                <w:rFonts w:eastAsia="Malgun Gothic"/>
                                <w:sz w:val="22"/>
                                <w:szCs w:val="22"/>
                              </w:rPr>
                              <w:t>Nennen Sie hier I</w:t>
                            </w:r>
                            <w:r w:rsidRPr="00511DAD">
                              <w:rPr>
                                <w:rFonts w:eastAsia="Malgun Gothic"/>
                                <w:sz w:val="22"/>
                                <w:szCs w:val="22"/>
                              </w:rPr>
                              <w:t xml:space="preserve">hre wesentlichen Wasserverbraucher (z.B. </w:t>
                            </w:r>
                            <w:r>
                              <w:rPr>
                                <w:rFonts w:eastAsia="Malgun Gothic"/>
                                <w:sz w:val="22"/>
                                <w:szCs w:val="22"/>
                              </w:rPr>
                              <w:t>s</w:t>
                            </w:r>
                            <w:r w:rsidRPr="00511DAD">
                              <w:rPr>
                                <w:rFonts w:eastAsia="Malgun Gothic"/>
                                <w:sz w:val="22"/>
                                <w:szCs w:val="22"/>
                              </w:rPr>
                              <w:t>anitäre Einrichtungen, Kühlanlagen, etc.), die zuständige Abteilung sowie deren Aufgabe.</w:t>
                            </w:r>
                          </w:p>
                          <w:p w14:paraId="3F18973B" w14:textId="77777777" w:rsidR="00121BBE" w:rsidRPr="002C6E12" w:rsidRDefault="00121BBE" w:rsidP="00492338">
                            <w:pPr>
                              <w:spacing w:before="0" w:afterLines="200" w:after="480" w:line="288" w:lineRule="auto"/>
                              <w:rPr>
                                <w:color w:val="FF0000"/>
                                <w:sz w:val="22"/>
                                <w:szCs w:val="22"/>
                              </w:rPr>
                            </w:pPr>
                          </w:p>
                          <w:p w14:paraId="2D6E9052" w14:textId="77777777" w:rsidR="00121BBE" w:rsidRPr="00797261" w:rsidRDefault="00121BBE" w:rsidP="00492338">
                            <w:pPr>
                              <w:spacing w:before="0" w:after="200" w:line="288" w:lineRule="auto"/>
                              <w:rPr>
                                <w:color w:val="76923C"/>
                              </w:rPr>
                            </w:pPr>
                          </w:p>
                          <w:p w14:paraId="05A3641F" w14:textId="77777777" w:rsidR="00121BBE" w:rsidRDefault="00121BBE" w:rsidP="00492338">
                            <w:pPr>
                              <w:spacing w:before="0" w:after="200" w:line="288" w:lineRule="auto"/>
                            </w:pPr>
                          </w:p>
                          <w:p w14:paraId="6844B3EE" w14:textId="77777777" w:rsidR="00121BBE" w:rsidRDefault="00121BBE" w:rsidP="00492338">
                            <w:pPr>
                              <w:spacing w:before="0" w:after="200" w:line="288" w:lineRule="auto"/>
                            </w:pPr>
                          </w:p>
                          <w:p w14:paraId="2EB793EB" w14:textId="77777777" w:rsidR="00121BBE" w:rsidRDefault="00121BBE" w:rsidP="00492338">
                            <w:pPr>
                              <w:spacing w:before="0" w:after="200" w:line="288" w:lineRule="auto"/>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feld 6" o:spid="_x0000_s1030" type="#_x0000_t202" style="position:absolute;left:0;text-align:left;margin-left:-2.9pt;margin-top:32.1pt;width:458.4pt;height:39.3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" fillcolor="#d6e3bc" strokecolor="black [3213]">
                <v:textbox>
                  <w:txbxContent>
                    <w:p w14:paraId="6653FCDD" w14:textId="7911D700" w:rsidR="00121BBE" w:rsidRPr="00492338" w:rsidRDefault="00121BBE" w:rsidP="00492338">
                      <w:pPr>
                        <w:spacing w:before="0" w:afterLines="200" w:after="480" w:line="288" w:lineRule="auto"/>
                        <w:jc w:val="both"/>
                        <w:rPr>
                          <w:rFonts w:cs="Arial"/>
                          <w:sz w:val="22"/>
                          <w:szCs w:val="22"/>
                        </w:rPr>
                      </w:pPr>
                      <w:r>
                        <w:rPr>
                          <w:rFonts w:eastAsia="Malgun Gothic"/>
                          <w:sz w:val="22"/>
                          <w:szCs w:val="22"/>
                        </w:rPr>
                        <w:t>Nennen Sie hier I</w:t>
                      </w:r>
                      <w:r w:rsidRPr="00511DAD">
                        <w:rPr>
                          <w:rFonts w:eastAsia="Malgun Gothic"/>
                          <w:sz w:val="22"/>
                          <w:szCs w:val="22"/>
                        </w:rPr>
                        <w:t xml:space="preserve">hre wesentlichen Wasserverbraucher (z.B. </w:t>
                      </w:r>
                      <w:r>
                        <w:rPr>
                          <w:rFonts w:eastAsia="Malgun Gothic"/>
                          <w:sz w:val="22"/>
                          <w:szCs w:val="22"/>
                        </w:rPr>
                        <w:t>s</w:t>
                      </w:r>
                      <w:r w:rsidRPr="00511DAD">
                        <w:rPr>
                          <w:rFonts w:eastAsia="Malgun Gothic"/>
                          <w:sz w:val="22"/>
                          <w:szCs w:val="22"/>
                        </w:rPr>
                        <w:t>anitäre Einrichtungen, Kühlanlagen, etc.), die zuständige Abteilung sowie deren Aufgabe.</w:t>
                      </w:r>
                    </w:p>
                    <w:p w14:paraId="3F18973B" w14:textId="77777777" w:rsidR="00121BBE" w:rsidRPr="002C6E12" w:rsidRDefault="00121BBE" w:rsidP="00492338">
                      <w:pPr>
                        <w:spacing w:before="0" w:afterLines="200" w:after="480" w:line="288" w:lineRule="auto"/>
                        <w:rPr>
                          <w:color w:val="FF0000"/>
                          <w:sz w:val="22"/>
                          <w:szCs w:val="22"/>
                        </w:rPr>
                      </w:pPr>
                    </w:p>
                    <w:p w14:paraId="2D6E9052" w14:textId="77777777" w:rsidR="00121BBE" w:rsidRPr="00797261" w:rsidRDefault="00121BBE" w:rsidP="00492338">
                      <w:pPr>
                        <w:spacing w:before="0" w:after="200" w:line="288" w:lineRule="auto"/>
                        <w:rPr>
                          <w:color w:val="76923C"/>
                        </w:rPr>
                      </w:pPr>
                    </w:p>
                    <w:p w14:paraId="05A3641F" w14:textId="77777777" w:rsidR="00121BBE" w:rsidRDefault="00121BBE" w:rsidP="00492338">
                      <w:pPr>
                        <w:spacing w:before="0" w:after="200" w:line="288" w:lineRule="auto"/>
                      </w:pPr>
                    </w:p>
                    <w:p w14:paraId="6844B3EE" w14:textId="77777777" w:rsidR="00121BBE" w:rsidRDefault="00121BBE" w:rsidP="00492338">
                      <w:pPr>
                        <w:spacing w:before="0" w:after="200" w:line="288" w:lineRule="auto"/>
                      </w:pPr>
                    </w:p>
                    <w:p w14:paraId="2EB793EB" w14:textId="77777777" w:rsidR="00121BBE" w:rsidRDefault="00121BBE" w:rsidP="00492338">
                      <w:pPr>
                        <w:spacing w:before="0" w:after="200" w:line="288" w:lineRule="auto"/>
                      </w:pPr>
                    </w:p>
                  </w:txbxContent>
                </v:textbox>
                <w10:wrap type="tight"/>
              </v:shape>
            </w:pict>
          </mc:Fallback>
        </mc:AlternateContent>
      </w:r>
      <w:r w:rsidR="00500DC3" w:rsidRPr="00511DAD">
        <w:t>Wasser</w:t>
      </w:r>
      <w:bookmarkEnd w:id="37"/>
    </w:p>
    <w:p w14:paraId="2E39468B" w14:textId="29EE6029" w:rsidR="00492338" w:rsidRPr="00492338" w:rsidRDefault="00492338" w:rsidP="00492338"/>
    <w:p w14:paraId="519BFB77" w14:textId="77777777" w:rsidR="00C56063" w:rsidRPr="00511DAD" w:rsidRDefault="00C56063" w:rsidP="00C56063">
      <w:pPr>
        <w:spacing w:before="0" w:afterLines="200" w:after="480" w:line="288" w:lineRule="auto"/>
        <w:contextualSpacing/>
        <w:rPr>
          <w:rFonts w:cs="Arial"/>
          <w:b/>
          <w:sz w:val="22"/>
          <w:szCs w:val="22"/>
        </w:rPr>
      </w:pPr>
      <w:r w:rsidRPr="00511DAD">
        <w:rPr>
          <w:rFonts w:cs="Arial"/>
          <w:b/>
          <w:sz w:val="22"/>
          <w:szCs w:val="22"/>
        </w:rPr>
        <w:t>Mitgeltende Unterlagen:</w:t>
      </w:r>
    </w:p>
    <w:p w14:paraId="680ADA19" w14:textId="77777777" w:rsidR="001167DC" w:rsidRPr="00511DAD" w:rsidRDefault="001167DC" w:rsidP="001167DC">
      <w:pPr>
        <w:numPr>
          <w:ilvl w:val="0"/>
          <w:numId w:val="4"/>
        </w:numPr>
        <w:spacing w:before="0" w:afterLines="200" w:after="480" w:line="288" w:lineRule="auto"/>
        <w:contextualSpacing/>
        <w:rPr>
          <w:rFonts w:cs="Arial"/>
          <w:i/>
          <w:sz w:val="22"/>
          <w:szCs w:val="22"/>
        </w:rPr>
      </w:pPr>
      <w:r w:rsidRPr="00511DAD">
        <w:rPr>
          <w:rFonts w:cs="Arial"/>
          <w:i/>
          <w:sz w:val="22"/>
          <w:szCs w:val="22"/>
        </w:rPr>
        <w:t>Datenerhebung, z.B. Vorlage Bayerischer EMAS Kompass</w:t>
      </w:r>
    </w:p>
    <w:p w14:paraId="035DD112" w14:textId="77777777" w:rsidR="00C56063" w:rsidRPr="00511DAD" w:rsidRDefault="00C56063"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 xml:space="preserve">Optional: </w:t>
      </w:r>
      <w:r w:rsidR="00431F39" w:rsidRPr="00511DAD">
        <w:rPr>
          <w:rFonts w:cs="Arial"/>
          <w:i/>
          <w:sz w:val="22"/>
          <w:szCs w:val="22"/>
        </w:rPr>
        <w:t>Übersicht</w:t>
      </w:r>
      <w:r w:rsidRPr="00511DAD">
        <w:rPr>
          <w:rFonts w:cs="Arial"/>
          <w:i/>
          <w:sz w:val="22"/>
          <w:szCs w:val="22"/>
        </w:rPr>
        <w:t xml:space="preserve"> wiederkehrende Pflichten </w:t>
      </w:r>
    </w:p>
    <w:p w14:paraId="412A46CD" w14:textId="77777777" w:rsidR="00C56063" w:rsidRPr="00511DAD" w:rsidRDefault="00C56063" w:rsidP="00C56063">
      <w:pPr>
        <w:pStyle w:val="berschrift3"/>
        <w:spacing w:before="0" w:afterLines="200" w:after="480" w:line="288" w:lineRule="auto"/>
      </w:pPr>
      <w:bookmarkStart w:id="38" w:name="_Toc38615737"/>
      <w:r w:rsidRPr="00511DAD">
        <w:t>Abfallwirtschaft</w:t>
      </w:r>
      <w:bookmarkEnd w:id="38"/>
    </w:p>
    <w:p w14:paraId="0DEB0735" w14:textId="513C9627" w:rsidR="00A22C27" w:rsidRPr="00511DAD" w:rsidRDefault="00A22C27" w:rsidP="006B139D">
      <w:pPr>
        <w:spacing w:line="276" w:lineRule="auto"/>
        <w:jc w:val="both"/>
        <w:rPr>
          <w:sz w:val="22"/>
          <w:szCs w:val="22"/>
        </w:rPr>
      </w:pPr>
      <w:r w:rsidRPr="00511DAD">
        <w:rPr>
          <w:sz w:val="22"/>
          <w:szCs w:val="22"/>
        </w:rPr>
        <w:t xml:space="preserve">Es wurde ein Entsorgungskonzept und Sammelsystem aufgebaut, das den Anforderungen aus der aktuellen Gesetzgebung entspricht. Für alle getrennt zu sammelnden Abfallfraktionen stehen eindeutig gekennzeichnete Sammelbehälter zur Verfügung, sodass das Mischen von verwertbaren und nicht verwertbaren Abfällen wie Sonderabfällen vermieden werden kann. </w:t>
      </w:r>
    </w:p>
    <w:p w14:paraId="0C8042D7" w14:textId="1C59419E" w:rsidR="00A22C27" w:rsidRPr="00511DAD" w:rsidRDefault="00A22C27" w:rsidP="006B139D">
      <w:pPr>
        <w:spacing w:line="276" w:lineRule="auto"/>
        <w:jc w:val="both"/>
        <w:rPr>
          <w:sz w:val="22"/>
          <w:szCs w:val="22"/>
        </w:rPr>
      </w:pPr>
      <w:r w:rsidRPr="00511DAD">
        <w:rPr>
          <w:sz w:val="22"/>
          <w:szCs w:val="22"/>
        </w:rPr>
        <w:t>Über alle anfallenden Abfälle wird eine Abfallbilanz erstellt, die einer ständigen Prüfung hinsichtlich möglicher Verbesserungspotenziale unterliegt. Anhand dieser werden unsere Mitarbeite</w:t>
      </w:r>
      <w:r w:rsidR="009317E3" w:rsidRPr="00511DAD">
        <w:rPr>
          <w:sz w:val="22"/>
          <w:szCs w:val="22"/>
        </w:rPr>
        <w:t>nden</w:t>
      </w:r>
      <w:r w:rsidRPr="00511DAD">
        <w:rPr>
          <w:sz w:val="22"/>
          <w:szCs w:val="22"/>
        </w:rPr>
        <w:t xml:space="preserve"> regelmäßig zur Vermeidung, Verwertung und ordnungsgemäßen Entsorgung geschult. </w:t>
      </w:r>
    </w:p>
    <w:p w14:paraId="2F90E9A1" w14:textId="40AC18FC" w:rsidR="00A22C27" w:rsidRPr="00511DAD" w:rsidRDefault="00A22C27" w:rsidP="006B139D">
      <w:pPr>
        <w:spacing w:line="276" w:lineRule="auto"/>
        <w:jc w:val="both"/>
        <w:rPr>
          <w:sz w:val="22"/>
          <w:szCs w:val="22"/>
        </w:rPr>
      </w:pPr>
      <w:r w:rsidRPr="00511DAD">
        <w:rPr>
          <w:sz w:val="22"/>
          <w:szCs w:val="22"/>
        </w:rPr>
        <w:lastRenderedPageBreak/>
        <w:t>Wo gesetzlich gefordert</w:t>
      </w:r>
      <w:r w:rsidR="004E540A">
        <w:rPr>
          <w:sz w:val="22"/>
          <w:szCs w:val="22"/>
        </w:rPr>
        <w:t>,</w:t>
      </w:r>
      <w:r w:rsidRPr="00511DAD">
        <w:rPr>
          <w:sz w:val="22"/>
          <w:szCs w:val="22"/>
        </w:rPr>
        <w:t xml:space="preserve"> führen wir Nachweise über die Entsorgung bzw. Verwertung unserer Abfälle. Vor der Beauftragung von Entsorgungsunternehmen überprüfen wir diese, sodass wir ausschließlich mit zugelassenen Unternehmen zusammenarbeiten.</w:t>
      </w:r>
    </w:p>
    <w:p w14:paraId="5BC31B90" w14:textId="77777777" w:rsidR="001A710F" w:rsidRDefault="001A710F" w:rsidP="00C56063">
      <w:pPr>
        <w:spacing w:before="0" w:afterLines="200" w:after="480" w:line="288" w:lineRule="auto"/>
        <w:contextualSpacing/>
        <w:rPr>
          <w:rFonts w:cs="Arial"/>
          <w:b/>
          <w:sz w:val="22"/>
          <w:szCs w:val="22"/>
        </w:rPr>
      </w:pPr>
    </w:p>
    <w:p w14:paraId="655F8FD1" w14:textId="77777777" w:rsidR="00C56063" w:rsidRPr="00511DAD" w:rsidRDefault="00C56063" w:rsidP="00C56063">
      <w:pPr>
        <w:spacing w:before="0" w:afterLines="200" w:after="480" w:line="288" w:lineRule="auto"/>
        <w:contextualSpacing/>
        <w:rPr>
          <w:rFonts w:cs="Arial"/>
          <w:b/>
          <w:sz w:val="22"/>
          <w:szCs w:val="22"/>
        </w:rPr>
      </w:pPr>
      <w:r w:rsidRPr="00511DAD">
        <w:rPr>
          <w:rFonts w:cs="Arial"/>
          <w:b/>
          <w:sz w:val="22"/>
          <w:szCs w:val="22"/>
        </w:rPr>
        <w:t>Mitgeltende Unterlagen:</w:t>
      </w:r>
    </w:p>
    <w:p w14:paraId="1E1D25F6" w14:textId="77777777" w:rsidR="001167DC" w:rsidRPr="00511DAD" w:rsidRDefault="001167DC" w:rsidP="001167DC">
      <w:pPr>
        <w:numPr>
          <w:ilvl w:val="0"/>
          <w:numId w:val="4"/>
        </w:numPr>
        <w:spacing w:before="0" w:afterLines="200" w:after="480" w:line="288" w:lineRule="auto"/>
        <w:contextualSpacing/>
        <w:rPr>
          <w:rFonts w:cs="Arial"/>
          <w:i/>
          <w:sz w:val="22"/>
          <w:szCs w:val="22"/>
        </w:rPr>
      </w:pPr>
      <w:r w:rsidRPr="00511DAD">
        <w:rPr>
          <w:rFonts w:cs="Arial"/>
          <w:i/>
          <w:sz w:val="22"/>
          <w:szCs w:val="22"/>
        </w:rPr>
        <w:t>Datenerhebung, z.B. Vorlage Bayerischer EMAS Kompass</w:t>
      </w:r>
    </w:p>
    <w:p w14:paraId="5F460A75" w14:textId="09901E29" w:rsidR="00C56063" w:rsidRPr="00511DAD" w:rsidRDefault="00C56063"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Optional: VA Abfall</w:t>
      </w:r>
    </w:p>
    <w:p w14:paraId="1D0C1E45" w14:textId="77777777" w:rsidR="00C56063" w:rsidRPr="00511DAD" w:rsidRDefault="00C56063"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Optional: Abfallmerkblatt</w:t>
      </w:r>
    </w:p>
    <w:p w14:paraId="74F208E4" w14:textId="77777777" w:rsidR="003567E3" w:rsidRPr="00511DAD" w:rsidRDefault="00C56063" w:rsidP="00C56063">
      <w:pPr>
        <w:pStyle w:val="berschrift3"/>
        <w:spacing w:before="0" w:afterLines="200" w:after="480" w:line="288" w:lineRule="auto"/>
      </w:pPr>
      <w:bookmarkStart w:id="39" w:name="_Toc38615738"/>
      <w:r w:rsidRPr="00511DAD">
        <w:t>Abwasser</w:t>
      </w:r>
      <w:bookmarkEnd w:id="39"/>
      <w:r w:rsidRPr="00511DA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11DAD" w:rsidRPr="00511DAD" w14:paraId="0BA1132C" w14:textId="77777777" w:rsidTr="00143887">
        <w:tc>
          <w:tcPr>
            <w:tcW w:w="9210" w:type="dxa"/>
            <w:shd w:val="clear" w:color="auto" w:fill="D6E3BC"/>
          </w:tcPr>
          <w:p w14:paraId="044C0C24" w14:textId="77777777" w:rsidR="003567E3" w:rsidRPr="00511DAD" w:rsidRDefault="003567E3" w:rsidP="00143887">
            <w:pPr>
              <w:rPr>
                <w:rFonts w:eastAsia="Malgun Gothic"/>
                <w:sz w:val="22"/>
                <w:szCs w:val="22"/>
              </w:rPr>
            </w:pPr>
            <w:r w:rsidRPr="00511DAD">
              <w:rPr>
                <w:rFonts w:eastAsia="Malgun Gothic"/>
                <w:sz w:val="22"/>
                <w:szCs w:val="22"/>
              </w:rPr>
              <w:t>Beschreiben Sie zu Abwasser hier</w:t>
            </w:r>
          </w:p>
          <w:p w14:paraId="747A778C" w14:textId="62ABAB17" w:rsidR="003567E3" w:rsidRPr="00511DAD" w:rsidRDefault="003567E3" w:rsidP="003567E3">
            <w:pPr>
              <w:numPr>
                <w:ilvl w:val="0"/>
                <w:numId w:val="14"/>
              </w:numPr>
              <w:rPr>
                <w:rFonts w:eastAsia="Malgun Gothic"/>
                <w:sz w:val="22"/>
                <w:szCs w:val="22"/>
              </w:rPr>
            </w:pPr>
            <w:r w:rsidRPr="00511DAD">
              <w:rPr>
                <w:rFonts w:eastAsia="Malgun Gothic"/>
                <w:sz w:val="22"/>
                <w:szCs w:val="22"/>
              </w:rPr>
              <w:t xml:space="preserve">das anfallende Abwasser (z.B. </w:t>
            </w:r>
            <w:r w:rsidR="004E540A">
              <w:rPr>
                <w:rFonts w:eastAsia="Malgun Gothic"/>
                <w:sz w:val="22"/>
                <w:szCs w:val="22"/>
              </w:rPr>
              <w:t>h</w:t>
            </w:r>
            <w:r w:rsidRPr="00511DAD">
              <w:rPr>
                <w:rFonts w:eastAsia="Malgun Gothic"/>
                <w:sz w:val="22"/>
                <w:szCs w:val="22"/>
              </w:rPr>
              <w:t>aushaltsähnlich, Abwasser aus der Produktion, etc.)</w:t>
            </w:r>
          </w:p>
          <w:p w14:paraId="19493816" w14:textId="77777777" w:rsidR="003567E3" w:rsidRPr="00511DAD" w:rsidRDefault="003567E3" w:rsidP="003567E3">
            <w:pPr>
              <w:numPr>
                <w:ilvl w:val="0"/>
                <w:numId w:val="14"/>
              </w:numPr>
              <w:rPr>
                <w:rFonts w:eastAsia="Malgun Gothic"/>
                <w:sz w:val="22"/>
                <w:szCs w:val="22"/>
              </w:rPr>
            </w:pPr>
            <w:r w:rsidRPr="00511DAD">
              <w:rPr>
                <w:rFonts w:eastAsia="Malgun Gothic"/>
                <w:sz w:val="22"/>
                <w:szCs w:val="22"/>
              </w:rPr>
              <w:t>mögliche Eintragungen ins Abwasser, z.B. an Tankstellen und Waschplätzen auf dem Betriebsgelände sowie Maßnahmen, die dagegen getroffen werden (z.B. den Einsatz von Ölabscheidern)</w:t>
            </w:r>
          </w:p>
          <w:p w14:paraId="28F97225" w14:textId="77777777" w:rsidR="003567E3" w:rsidRPr="00511DAD" w:rsidRDefault="003567E3" w:rsidP="003567E3">
            <w:pPr>
              <w:numPr>
                <w:ilvl w:val="0"/>
                <w:numId w:val="14"/>
              </w:numPr>
              <w:rPr>
                <w:rFonts w:eastAsia="Malgun Gothic"/>
                <w:sz w:val="22"/>
                <w:szCs w:val="22"/>
              </w:rPr>
            </w:pPr>
            <w:r w:rsidRPr="00511DAD">
              <w:rPr>
                <w:rFonts w:eastAsia="Malgun Gothic"/>
                <w:sz w:val="22"/>
                <w:szCs w:val="22"/>
              </w:rPr>
              <w:t>wie das Abwasser eingeleitet wird (z.B. in den Kanal, eigene Kläranlage), beachten Sie dabei auch das Oberflächenwasser</w:t>
            </w:r>
          </w:p>
          <w:p w14:paraId="049CBA3B" w14:textId="25475BE8" w:rsidR="003567E3" w:rsidRPr="00511DAD" w:rsidRDefault="003567E3" w:rsidP="003567E3">
            <w:pPr>
              <w:numPr>
                <w:ilvl w:val="0"/>
                <w:numId w:val="14"/>
              </w:numPr>
              <w:rPr>
                <w:rFonts w:eastAsia="Malgun Gothic"/>
                <w:sz w:val="22"/>
                <w:szCs w:val="22"/>
              </w:rPr>
            </w:pPr>
            <w:r w:rsidRPr="00511DAD">
              <w:rPr>
                <w:rFonts w:eastAsia="Malgun Gothic"/>
                <w:sz w:val="22"/>
                <w:szCs w:val="22"/>
              </w:rPr>
              <w:t>falls relevant</w:t>
            </w:r>
            <w:r w:rsidR="004E540A">
              <w:rPr>
                <w:rFonts w:eastAsia="Malgun Gothic"/>
                <w:sz w:val="22"/>
                <w:szCs w:val="22"/>
              </w:rPr>
              <w:t>,</w:t>
            </w:r>
            <w:r w:rsidRPr="00511DAD">
              <w:rPr>
                <w:rFonts w:eastAsia="Malgun Gothic"/>
                <w:sz w:val="22"/>
                <w:szCs w:val="22"/>
              </w:rPr>
              <w:t xml:space="preserve"> durchgeführte Messungen der Abwasserqualität (z.B. Temperatur, pH-Werte, etc.) </w:t>
            </w:r>
          </w:p>
        </w:tc>
      </w:tr>
    </w:tbl>
    <w:p w14:paraId="3D693921" w14:textId="77777777" w:rsidR="003567E3" w:rsidRPr="00511DAD" w:rsidRDefault="003567E3" w:rsidP="003567E3">
      <w:pPr>
        <w:spacing w:before="0" w:afterLines="200" w:after="480" w:line="288" w:lineRule="auto"/>
        <w:contextualSpacing/>
        <w:rPr>
          <w:rFonts w:cs="Arial"/>
          <w:b/>
          <w:sz w:val="22"/>
          <w:szCs w:val="22"/>
        </w:rPr>
      </w:pPr>
    </w:p>
    <w:p w14:paraId="08C17F08" w14:textId="77777777" w:rsidR="003567E3" w:rsidRPr="00511DAD" w:rsidRDefault="003567E3" w:rsidP="003567E3">
      <w:pPr>
        <w:spacing w:before="0" w:afterLines="200" w:after="480" w:line="288" w:lineRule="auto"/>
        <w:contextualSpacing/>
        <w:rPr>
          <w:rFonts w:cs="Arial"/>
          <w:b/>
          <w:sz w:val="22"/>
          <w:szCs w:val="22"/>
        </w:rPr>
      </w:pPr>
      <w:r w:rsidRPr="00511DAD">
        <w:rPr>
          <w:rFonts w:cs="Arial"/>
          <w:b/>
          <w:sz w:val="22"/>
          <w:szCs w:val="22"/>
        </w:rPr>
        <w:t>Mitgeltende Unterlagen:</w:t>
      </w:r>
    </w:p>
    <w:p w14:paraId="023319CC" w14:textId="77777777" w:rsidR="003567E3" w:rsidRPr="00511DAD" w:rsidRDefault="003567E3" w:rsidP="003567E3">
      <w:pPr>
        <w:numPr>
          <w:ilvl w:val="0"/>
          <w:numId w:val="4"/>
        </w:numPr>
        <w:spacing w:before="0" w:afterLines="200" w:after="480" w:line="288" w:lineRule="auto"/>
        <w:contextualSpacing/>
        <w:rPr>
          <w:rFonts w:cs="Arial"/>
          <w:i/>
          <w:sz w:val="22"/>
          <w:szCs w:val="22"/>
        </w:rPr>
      </w:pPr>
      <w:r w:rsidRPr="00511DAD">
        <w:rPr>
          <w:rFonts w:cs="Arial"/>
          <w:i/>
          <w:sz w:val="22"/>
          <w:szCs w:val="22"/>
        </w:rPr>
        <w:t xml:space="preserve">Optional: Betriebstagebuch Ölabscheider </w:t>
      </w:r>
    </w:p>
    <w:p w14:paraId="7D7149F3" w14:textId="77777777" w:rsidR="003567E3" w:rsidRPr="00511DAD" w:rsidRDefault="003567E3" w:rsidP="003567E3"/>
    <w:p w14:paraId="7E2EDAE0" w14:textId="77777777" w:rsidR="00C56063" w:rsidRPr="00511DAD" w:rsidRDefault="003567E3" w:rsidP="00C56063">
      <w:pPr>
        <w:pStyle w:val="berschrift3"/>
        <w:spacing w:before="0" w:afterLines="200" w:after="480" w:line="288" w:lineRule="auto"/>
      </w:pPr>
      <w:bookmarkStart w:id="40" w:name="_Toc38615739"/>
      <w:r w:rsidRPr="00511DAD">
        <w:t>Emissionen</w:t>
      </w:r>
      <w:bookmarkEnd w:id="40"/>
      <w:r w:rsidR="00C56063" w:rsidRPr="00511DA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11DAD" w:rsidRPr="00511DAD" w14:paraId="032FDCFD" w14:textId="77777777" w:rsidTr="007647D5">
        <w:tc>
          <w:tcPr>
            <w:tcW w:w="9210" w:type="dxa"/>
            <w:shd w:val="clear" w:color="auto" w:fill="D6E3BC"/>
          </w:tcPr>
          <w:p w14:paraId="668FADFF" w14:textId="77777777" w:rsidR="00A30C64" w:rsidRPr="00511DAD" w:rsidRDefault="00A30C64" w:rsidP="00A30C64">
            <w:pPr>
              <w:rPr>
                <w:rFonts w:eastAsia="Malgun Gothic"/>
                <w:sz w:val="22"/>
                <w:szCs w:val="22"/>
              </w:rPr>
            </w:pPr>
            <w:r w:rsidRPr="00511DAD">
              <w:rPr>
                <w:rFonts w:eastAsia="Malgun Gothic"/>
                <w:sz w:val="22"/>
                <w:szCs w:val="22"/>
              </w:rPr>
              <w:t>Beschreiben Sie zu Emissionen hier</w:t>
            </w:r>
          </w:p>
          <w:p w14:paraId="3112FBC2" w14:textId="77777777" w:rsidR="00A30C64" w:rsidRPr="00511DAD" w:rsidRDefault="00A30C64" w:rsidP="00A30C64">
            <w:pPr>
              <w:numPr>
                <w:ilvl w:val="0"/>
                <w:numId w:val="14"/>
              </w:numPr>
              <w:rPr>
                <w:rFonts w:eastAsia="Malgun Gothic"/>
                <w:sz w:val="22"/>
                <w:szCs w:val="22"/>
              </w:rPr>
            </w:pPr>
            <w:r w:rsidRPr="00511DAD">
              <w:rPr>
                <w:rFonts w:eastAsia="Malgun Gothic"/>
                <w:sz w:val="22"/>
                <w:szCs w:val="22"/>
              </w:rPr>
              <w:t>entstehende Emissionen (z.B. durch Betrieb von Feuerungsanlagen, Dienstreisen, etc.)</w:t>
            </w:r>
          </w:p>
          <w:p w14:paraId="40511F70" w14:textId="18ECB644" w:rsidR="00A30C64" w:rsidRPr="00511DAD" w:rsidRDefault="00A30C64" w:rsidP="004E540A">
            <w:pPr>
              <w:numPr>
                <w:ilvl w:val="0"/>
                <w:numId w:val="14"/>
              </w:numPr>
              <w:rPr>
                <w:rFonts w:eastAsia="Malgun Gothic"/>
                <w:sz w:val="22"/>
                <w:szCs w:val="22"/>
              </w:rPr>
            </w:pPr>
            <w:r w:rsidRPr="00511DAD">
              <w:rPr>
                <w:rFonts w:eastAsia="Malgun Gothic"/>
                <w:sz w:val="22"/>
                <w:szCs w:val="22"/>
              </w:rPr>
              <w:t xml:space="preserve">falls relevante Messungen zur Einhaltung von Grenzwerten durchgeführt werden (z.B. 1. BImSchV) </w:t>
            </w:r>
          </w:p>
        </w:tc>
      </w:tr>
    </w:tbl>
    <w:p w14:paraId="2F3338BC" w14:textId="77777777" w:rsidR="001A710F" w:rsidRDefault="001A710F" w:rsidP="001A710F"/>
    <w:p w14:paraId="5E3D8C75" w14:textId="77777777" w:rsidR="00C56063" w:rsidRPr="00511DAD" w:rsidRDefault="00C56063" w:rsidP="00C56063">
      <w:pPr>
        <w:pStyle w:val="berschrift3"/>
        <w:spacing w:before="0" w:afterLines="200" w:after="480" w:line="288" w:lineRule="auto"/>
      </w:pPr>
      <w:bookmarkStart w:id="41" w:name="_Toc38615740"/>
      <w:r w:rsidRPr="00511DAD">
        <w:t>Gefahrstoffe</w:t>
      </w:r>
      <w:bookmarkEnd w:id="41"/>
    </w:p>
    <w:p w14:paraId="7A424755" w14:textId="27371002" w:rsidR="00A22C27" w:rsidRPr="00511DAD" w:rsidRDefault="00A22C27" w:rsidP="00A30C64">
      <w:pPr>
        <w:spacing w:line="276" w:lineRule="auto"/>
        <w:jc w:val="both"/>
        <w:rPr>
          <w:sz w:val="22"/>
          <w:szCs w:val="22"/>
        </w:rPr>
      </w:pPr>
      <w:r w:rsidRPr="00511DAD">
        <w:rPr>
          <w:sz w:val="22"/>
          <w:szCs w:val="22"/>
        </w:rPr>
        <w:t xml:space="preserve">In einem Gefahrstoffkataster werden alle wesentlichen Gefahrstoffe aufgeführt. Zu diesen liegt jeweils ein Sicherheitsdatenblatt vor. Betriebsanweisungen werden für alle Gefahrstoffe, die mehr als eine geringe Gefährdung aufweisen, erstellt. Substitutionsmöglichkeiten für </w:t>
      </w:r>
      <w:r w:rsidRPr="00511DAD">
        <w:rPr>
          <w:sz w:val="22"/>
          <w:szCs w:val="22"/>
        </w:rPr>
        <w:lastRenderedPageBreak/>
        <w:t>Gefahrstoffe werden jährlich geprüft. Mitarbeite</w:t>
      </w:r>
      <w:r w:rsidR="00DA5C9C" w:rsidRPr="00511DAD">
        <w:rPr>
          <w:sz w:val="22"/>
          <w:szCs w:val="22"/>
        </w:rPr>
        <w:t>nde</w:t>
      </w:r>
      <w:r w:rsidRPr="00511DAD">
        <w:rPr>
          <w:sz w:val="22"/>
          <w:szCs w:val="22"/>
        </w:rPr>
        <w:t xml:space="preserve"> werden jährlich anhand</w:t>
      </w:r>
      <w:r w:rsidR="001A2F8F" w:rsidRPr="00511DAD">
        <w:rPr>
          <w:sz w:val="22"/>
          <w:szCs w:val="22"/>
        </w:rPr>
        <w:t xml:space="preserve"> der Betriebsanweisungen zum Umg</w:t>
      </w:r>
      <w:r w:rsidRPr="00511DAD">
        <w:rPr>
          <w:sz w:val="22"/>
          <w:szCs w:val="22"/>
        </w:rPr>
        <w:t xml:space="preserve">ang mit Gefahrstoffen unterwiesen. </w:t>
      </w:r>
    </w:p>
    <w:p w14:paraId="5BB78F20" w14:textId="78D1D869" w:rsidR="00A22C27" w:rsidRPr="00511DAD" w:rsidRDefault="00A22C27" w:rsidP="00A30C64">
      <w:pPr>
        <w:spacing w:line="276" w:lineRule="auto"/>
        <w:jc w:val="both"/>
        <w:rPr>
          <w:sz w:val="22"/>
          <w:szCs w:val="22"/>
        </w:rPr>
      </w:pPr>
      <w:r w:rsidRPr="00511DAD">
        <w:rPr>
          <w:sz w:val="22"/>
          <w:szCs w:val="22"/>
        </w:rPr>
        <w:t>Vor der Bestellung von Gefahrstoffen erfolgt ein Abgleich mit dem Gefahrstoffkataster. Die Bestellung von Produkten, die nicht im Gefahrstoffkataster enthalten sind, erfordert eine Abstimmung mit dem Umweltmanagementbeauftragten. Generell w</w:t>
      </w:r>
      <w:r w:rsidR="004E540A">
        <w:rPr>
          <w:sz w:val="22"/>
          <w:szCs w:val="22"/>
        </w:rPr>
        <w:t>e</w:t>
      </w:r>
      <w:r w:rsidRPr="00511DAD">
        <w:rPr>
          <w:sz w:val="22"/>
          <w:szCs w:val="22"/>
        </w:rPr>
        <w:t>rd</w:t>
      </w:r>
      <w:r w:rsidR="004E540A">
        <w:rPr>
          <w:sz w:val="22"/>
          <w:szCs w:val="22"/>
        </w:rPr>
        <w:t>en</w:t>
      </w:r>
      <w:r w:rsidRPr="00511DAD">
        <w:rPr>
          <w:sz w:val="22"/>
          <w:szCs w:val="22"/>
        </w:rPr>
        <w:t xml:space="preserve"> bei der Beschaffung von Gefahrstoffen auf Gefahrstoffklassifizierung und Wassergefährdungsklassen geachtet und wo möglich kennzeichnungsfreie Produkte bevorzugt. </w:t>
      </w:r>
    </w:p>
    <w:p w14:paraId="2BFA9338" w14:textId="77777777" w:rsidR="00A22C27" w:rsidRPr="00511DAD" w:rsidRDefault="00A22C27" w:rsidP="00A30C64">
      <w:pPr>
        <w:spacing w:line="276" w:lineRule="auto"/>
        <w:jc w:val="both"/>
        <w:rPr>
          <w:sz w:val="22"/>
          <w:szCs w:val="22"/>
        </w:rPr>
      </w:pPr>
      <w:r w:rsidRPr="00511DAD">
        <w:rPr>
          <w:sz w:val="22"/>
          <w:szCs w:val="22"/>
        </w:rPr>
        <w:t xml:space="preserve">Gefahrstoffe werden nur an dafür definierten Lagerplätzen gelagert, die den erforderlichen Sicherungsmaßnahmen entsprechen. Die jeweilige Führungskraft ist für die richtige Lagerung zuständig. </w:t>
      </w:r>
    </w:p>
    <w:p w14:paraId="46EEA7F4" w14:textId="256823DD" w:rsidR="00A22C27" w:rsidRPr="00511DAD" w:rsidRDefault="00A22C27" w:rsidP="001A2F8F">
      <w:pPr>
        <w:spacing w:line="276" w:lineRule="auto"/>
        <w:jc w:val="both"/>
        <w:rPr>
          <w:rFonts w:cs="Arial"/>
          <w:sz w:val="22"/>
          <w:szCs w:val="22"/>
        </w:rPr>
      </w:pPr>
      <w:r w:rsidRPr="00511DAD">
        <w:rPr>
          <w:rFonts w:cs="Arial"/>
          <w:sz w:val="22"/>
          <w:szCs w:val="22"/>
        </w:rPr>
        <w:t xml:space="preserve">Der Einsatz von Gefahrstoffen ist nur in gekennzeichneten Gebinden erlaubt. Die zuständige Führungskraft ist für die Kontrolle und Einhaltung </w:t>
      </w:r>
      <w:r w:rsidR="004E540A">
        <w:rPr>
          <w:rFonts w:cs="Arial"/>
          <w:sz w:val="22"/>
          <w:szCs w:val="22"/>
        </w:rPr>
        <w:t xml:space="preserve">der Vorschriften </w:t>
      </w:r>
      <w:r w:rsidRPr="00511DAD">
        <w:rPr>
          <w:rFonts w:cs="Arial"/>
          <w:sz w:val="22"/>
          <w:szCs w:val="22"/>
        </w:rPr>
        <w:t>verantwortlich und stellt sicher, dass die persönliche Schutzausrüstung vor Ort einsatzbereit ist.</w:t>
      </w:r>
    </w:p>
    <w:p w14:paraId="4CAE28F6" w14:textId="77777777" w:rsidR="00C56063" w:rsidRPr="00511DAD" w:rsidRDefault="00C56063" w:rsidP="00C56063">
      <w:pPr>
        <w:jc w:val="both"/>
        <w:rPr>
          <w:rFonts w:cs="Arial"/>
          <w:sz w:val="22"/>
          <w:szCs w:val="22"/>
        </w:rPr>
      </w:pPr>
    </w:p>
    <w:p w14:paraId="50663FBB" w14:textId="77777777" w:rsidR="00C56063" w:rsidRPr="00511DAD" w:rsidRDefault="00C56063" w:rsidP="00C56063">
      <w:pPr>
        <w:spacing w:before="0" w:afterLines="200" w:after="480" w:line="288" w:lineRule="auto"/>
        <w:contextualSpacing/>
        <w:rPr>
          <w:rFonts w:cs="Arial"/>
          <w:b/>
          <w:sz w:val="22"/>
          <w:szCs w:val="22"/>
        </w:rPr>
      </w:pPr>
      <w:r w:rsidRPr="00511DAD">
        <w:rPr>
          <w:rFonts w:cs="Arial"/>
          <w:b/>
          <w:sz w:val="22"/>
          <w:szCs w:val="22"/>
        </w:rPr>
        <w:t>Mitgeltende Unterlagen:</w:t>
      </w:r>
    </w:p>
    <w:p w14:paraId="7DA7C504" w14:textId="77777777" w:rsidR="00C56063" w:rsidRPr="00511DAD" w:rsidRDefault="001A2F8F"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Gefahrstoffkataster</w:t>
      </w:r>
      <w:r w:rsidR="00000094" w:rsidRPr="00511DAD">
        <w:rPr>
          <w:rFonts w:cs="Arial"/>
          <w:i/>
          <w:sz w:val="22"/>
          <w:szCs w:val="22"/>
        </w:rPr>
        <w:t>, z.B. Vorlage Bayerischer EMAS-Kompass</w:t>
      </w:r>
    </w:p>
    <w:p w14:paraId="283E33B9" w14:textId="77777777" w:rsidR="00C56063" w:rsidRPr="00511DAD" w:rsidRDefault="00C56063"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Betriebsanweisung Gefahrstoffe</w:t>
      </w:r>
    </w:p>
    <w:p w14:paraId="7553110D" w14:textId="77777777" w:rsidR="00C56063" w:rsidRPr="00511DAD" w:rsidRDefault="001167DC"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Unterweisungsnachweis, z.B. Vorlage Bayerischer EMAS-Kompass</w:t>
      </w:r>
    </w:p>
    <w:p w14:paraId="0EC21F8E" w14:textId="77777777" w:rsidR="00C56063" w:rsidRPr="00511DAD" w:rsidRDefault="00C56063"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Protokolle ASA-Sitzungen</w:t>
      </w:r>
    </w:p>
    <w:p w14:paraId="48413991" w14:textId="77777777" w:rsidR="00C56063" w:rsidRPr="00511DAD" w:rsidRDefault="00C56063"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Optional: VA Gefahrstoffe</w:t>
      </w:r>
    </w:p>
    <w:p w14:paraId="094A453F" w14:textId="77777777" w:rsidR="00C56063" w:rsidRPr="00511DAD" w:rsidRDefault="00C56063"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 xml:space="preserve">Optional: Anlagekataster </w:t>
      </w:r>
      <w:proofErr w:type="spellStart"/>
      <w:r w:rsidRPr="00511DAD">
        <w:rPr>
          <w:rFonts w:cs="Arial"/>
          <w:i/>
          <w:sz w:val="22"/>
          <w:szCs w:val="22"/>
        </w:rPr>
        <w:t>AwSV</w:t>
      </w:r>
      <w:proofErr w:type="spellEnd"/>
      <w:r w:rsidR="001167DC" w:rsidRPr="00511DAD">
        <w:rPr>
          <w:rFonts w:cs="Arial"/>
          <w:i/>
          <w:sz w:val="22"/>
          <w:szCs w:val="22"/>
        </w:rPr>
        <w:t>, z.B. Vorlage „Gefahrstoffkataster“ Bayerischer EMAS-Kompass</w:t>
      </w:r>
    </w:p>
    <w:p w14:paraId="014F4600" w14:textId="77777777" w:rsidR="00C56063" w:rsidRPr="00511DAD" w:rsidRDefault="00C56063"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Optional: Betriebsanweisung Gefahrstofflager</w:t>
      </w:r>
    </w:p>
    <w:p w14:paraId="593D25BF" w14:textId="77777777" w:rsidR="00C56063" w:rsidRPr="00511DAD" w:rsidRDefault="00C56063" w:rsidP="00C56063">
      <w:pPr>
        <w:jc w:val="both"/>
        <w:rPr>
          <w:rFonts w:cs="Arial"/>
          <w:sz w:val="22"/>
          <w:szCs w:val="22"/>
        </w:rPr>
      </w:pPr>
    </w:p>
    <w:p w14:paraId="19DDEFA0" w14:textId="77777777" w:rsidR="00C56063" w:rsidRPr="00511DAD" w:rsidRDefault="00C56063" w:rsidP="00C56063">
      <w:pPr>
        <w:pStyle w:val="berschrift3"/>
        <w:spacing w:before="0" w:afterLines="200" w:after="480" w:line="288" w:lineRule="auto"/>
      </w:pPr>
      <w:bookmarkStart w:id="42" w:name="_Toc38615741"/>
      <w:r w:rsidRPr="00511DAD">
        <w:t>Gefahrgut</w:t>
      </w:r>
      <w:bookmarkEnd w:id="42"/>
      <w:r w:rsidRPr="00511DAD">
        <w:t xml:space="preserve"> </w:t>
      </w:r>
    </w:p>
    <w:p w14:paraId="723E86E4" w14:textId="2734A888" w:rsidR="00C56063" w:rsidRPr="00511DAD" w:rsidRDefault="00C56063" w:rsidP="00C56063">
      <w:pPr>
        <w:spacing w:before="0" w:afterLines="200" w:after="480" w:line="288" w:lineRule="auto"/>
        <w:jc w:val="both"/>
        <w:rPr>
          <w:rFonts w:cs="Arial"/>
          <w:sz w:val="22"/>
          <w:szCs w:val="22"/>
        </w:rPr>
      </w:pPr>
      <w:r w:rsidRPr="00511DAD">
        <w:rPr>
          <w:rFonts w:cs="Arial"/>
          <w:sz w:val="22"/>
          <w:szCs w:val="22"/>
        </w:rPr>
        <w:t>Gefahrgut wird bei einzelnen Abfällen wie z.B. Altöl</w:t>
      </w:r>
      <w:r w:rsidR="00DD7E62" w:rsidRPr="00511DAD">
        <w:rPr>
          <w:rFonts w:cs="Arial"/>
          <w:sz w:val="22"/>
          <w:szCs w:val="22"/>
        </w:rPr>
        <w:t xml:space="preserve"> versandt</w:t>
      </w:r>
      <w:r w:rsidRPr="00511DAD">
        <w:rPr>
          <w:rFonts w:cs="Arial"/>
          <w:sz w:val="22"/>
          <w:szCs w:val="22"/>
        </w:rPr>
        <w:t>. Dazu wurden</w:t>
      </w:r>
      <w:r w:rsidR="0094039F" w:rsidRPr="00511DAD">
        <w:rPr>
          <w:rFonts w:cs="Arial"/>
          <w:sz w:val="22"/>
          <w:szCs w:val="22"/>
        </w:rPr>
        <w:t xml:space="preserve"> beauftragte Personen</w:t>
      </w:r>
      <w:r w:rsidRPr="00511DAD">
        <w:rPr>
          <w:rFonts w:cs="Arial"/>
          <w:sz w:val="22"/>
          <w:szCs w:val="22"/>
        </w:rPr>
        <w:t xml:space="preserve"> im Versand benannt. </w:t>
      </w:r>
      <w:r w:rsidR="00DD7E62" w:rsidRPr="00511DAD">
        <w:rPr>
          <w:rFonts w:cs="Arial"/>
          <w:sz w:val="22"/>
          <w:szCs w:val="22"/>
        </w:rPr>
        <w:t xml:space="preserve">Für den Transport werden nur zugelassene Fachfirmen beauftragt. Diese werden </w:t>
      </w:r>
      <w:r w:rsidRPr="00511DAD">
        <w:rPr>
          <w:rFonts w:cs="Arial"/>
          <w:sz w:val="22"/>
          <w:szCs w:val="22"/>
        </w:rPr>
        <w:t>vorab über Art und Menge des Gefahrguts informiert</w:t>
      </w:r>
      <w:r w:rsidR="001A2F8F" w:rsidRPr="00511DAD">
        <w:rPr>
          <w:rFonts w:cs="Arial"/>
          <w:sz w:val="22"/>
          <w:szCs w:val="22"/>
        </w:rPr>
        <w:t>. Es wird auf</w:t>
      </w:r>
      <w:r w:rsidRPr="00511DAD">
        <w:rPr>
          <w:rFonts w:cs="Arial"/>
          <w:sz w:val="22"/>
          <w:szCs w:val="22"/>
        </w:rPr>
        <w:t xml:space="preserve"> ordnungsgemäße Verpackung und Kennzeichnung des Gefahrgutes</w:t>
      </w:r>
      <w:r w:rsidR="00DD7E62" w:rsidRPr="00511DAD">
        <w:rPr>
          <w:rFonts w:cs="Arial"/>
          <w:sz w:val="22"/>
          <w:szCs w:val="22"/>
        </w:rPr>
        <w:t xml:space="preserve"> geachtet</w:t>
      </w:r>
      <w:r w:rsidRPr="00511DAD">
        <w:rPr>
          <w:rFonts w:cs="Arial"/>
          <w:sz w:val="22"/>
          <w:szCs w:val="22"/>
        </w:rPr>
        <w:t xml:space="preserve">. Bei der Übergabe an den Transporteur werden die Ladungssicherung und der Transporteur kontrolliert. </w:t>
      </w:r>
      <w:r w:rsidR="00C41A6E" w:rsidRPr="00511DAD">
        <w:rPr>
          <w:rFonts w:cs="Arial"/>
          <w:sz w:val="22"/>
          <w:szCs w:val="22"/>
        </w:rPr>
        <w:t>D</w:t>
      </w:r>
      <w:r w:rsidR="005851B8" w:rsidRPr="00511DAD">
        <w:rPr>
          <w:rFonts w:cs="Arial"/>
          <w:sz w:val="22"/>
          <w:szCs w:val="22"/>
        </w:rPr>
        <w:t>ie Übergabe</w:t>
      </w:r>
      <w:r w:rsidR="00C41A6E" w:rsidRPr="00511DAD">
        <w:rPr>
          <w:rFonts w:cs="Arial"/>
          <w:sz w:val="22"/>
          <w:szCs w:val="22"/>
        </w:rPr>
        <w:t xml:space="preserve"> wird bei festgestellten Defiziten</w:t>
      </w:r>
      <w:r w:rsidR="005851B8" w:rsidRPr="00511DAD">
        <w:rPr>
          <w:rFonts w:cs="Arial"/>
          <w:sz w:val="22"/>
          <w:szCs w:val="22"/>
        </w:rPr>
        <w:t xml:space="preserve"> verwei</w:t>
      </w:r>
      <w:r w:rsidRPr="00511DAD">
        <w:rPr>
          <w:rFonts w:cs="Arial"/>
          <w:sz w:val="22"/>
          <w:szCs w:val="22"/>
        </w:rPr>
        <w:t>gert und der Umweltmanagementbeauftragte informiert.</w:t>
      </w:r>
    </w:p>
    <w:p w14:paraId="63C9DAC0" w14:textId="77777777" w:rsidR="00C56063" w:rsidRPr="00511DAD" w:rsidRDefault="00C56063" w:rsidP="00C56063">
      <w:pPr>
        <w:spacing w:before="0" w:afterLines="200" w:after="480" w:line="288" w:lineRule="auto"/>
        <w:contextualSpacing/>
        <w:rPr>
          <w:rFonts w:cs="Arial"/>
          <w:b/>
          <w:sz w:val="22"/>
          <w:szCs w:val="22"/>
        </w:rPr>
      </w:pPr>
      <w:r w:rsidRPr="00511DAD">
        <w:rPr>
          <w:rFonts w:cs="Arial"/>
          <w:b/>
          <w:sz w:val="22"/>
          <w:szCs w:val="22"/>
        </w:rPr>
        <w:t>Mitgeltende Unterlagen:</w:t>
      </w:r>
    </w:p>
    <w:p w14:paraId="51D9F6C1" w14:textId="77777777" w:rsidR="00C56063" w:rsidRPr="00511DAD" w:rsidRDefault="00C56063"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 xml:space="preserve">Optional: Checkliste GGVS </w:t>
      </w:r>
    </w:p>
    <w:p w14:paraId="31DC1F62" w14:textId="77777777" w:rsidR="00C56063" w:rsidRPr="00511DAD" w:rsidRDefault="00C56063" w:rsidP="001A710F">
      <w:pPr>
        <w:pStyle w:val="berschrift1"/>
        <w:spacing w:before="0" w:afterLines="200" w:after="480"/>
      </w:pPr>
      <w:bookmarkStart w:id="43" w:name="_Toc38615742"/>
      <w:r w:rsidRPr="00511DAD">
        <w:lastRenderedPageBreak/>
        <w:t>Unterstützung</w:t>
      </w:r>
      <w:bookmarkEnd w:id="43"/>
      <w:r w:rsidRPr="00511DAD">
        <w:t xml:space="preserve"> </w:t>
      </w:r>
    </w:p>
    <w:p w14:paraId="64ACC133" w14:textId="77777777" w:rsidR="00C56063" w:rsidRPr="00511DAD" w:rsidRDefault="00C56063" w:rsidP="001A710F">
      <w:pPr>
        <w:pStyle w:val="berschrift2"/>
        <w:spacing w:before="0" w:afterLines="200" w:after="480"/>
      </w:pPr>
      <w:bookmarkStart w:id="44" w:name="_Toc38615743"/>
      <w:r w:rsidRPr="00511DAD">
        <w:t>Ressourcen</w:t>
      </w:r>
      <w:bookmarkEnd w:id="44"/>
      <w:r w:rsidRPr="00511DAD">
        <w:t xml:space="preserve"> </w:t>
      </w:r>
    </w:p>
    <w:p w14:paraId="527CB01F" w14:textId="77777777" w:rsidR="00C56063" w:rsidRPr="00511DAD" w:rsidRDefault="00C56063" w:rsidP="00C56063">
      <w:pPr>
        <w:spacing w:before="0" w:afterLines="200" w:after="480" w:line="288" w:lineRule="auto"/>
        <w:jc w:val="both"/>
        <w:rPr>
          <w:rFonts w:cs="Arial"/>
          <w:sz w:val="22"/>
          <w:szCs w:val="22"/>
        </w:rPr>
      </w:pPr>
      <w:r w:rsidRPr="00511DAD">
        <w:rPr>
          <w:rFonts w:cs="Arial"/>
          <w:sz w:val="22"/>
          <w:szCs w:val="22"/>
        </w:rPr>
        <w:t>Die erforderlichen Ressourcen für das Umweltmanagementsystem und dessen Umsetzung werden laufend ermittelt und von der Unternehmensleitung bereitgestellt.</w:t>
      </w:r>
    </w:p>
    <w:p w14:paraId="147D7300" w14:textId="77777777" w:rsidR="00C56063" w:rsidRPr="00511DAD" w:rsidRDefault="00C56063" w:rsidP="00C56063">
      <w:pPr>
        <w:pStyle w:val="berschrift2"/>
        <w:spacing w:before="0" w:afterLines="200" w:after="480" w:line="288" w:lineRule="auto"/>
      </w:pPr>
      <w:bookmarkStart w:id="45" w:name="_Toc38615744"/>
      <w:r w:rsidRPr="00511DAD">
        <w:t>Qualifizierung und Kompetenz</w:t>
      </w:r>
      <w:bookmarkEnd w:id="45"/>
      <w:r w:rsidRPr="00511DAD">
        <w:t xml:space="preserve"> </w:t>
      </w:r>
    </w:p>
    <w:p w14:paraId="2BB18365" w14:textId="77777777" w:rsidR="006444E1" w:rsidRPr="00511DAD" w:rsidRDefault="006444E1" w:rsidP="006B139D">
      <w:pPr>
        <w:spacing w:line="276" w:lineRule="auto"/>
        <w:jc w:val="both"/>
        <w:rPr>
          <w:rFonts w:cs="Arial"/>
          <w:sz w:val="22"/>
          <w:szCs w:val="22"/>
        </w:rPr>
      </w:pPr>
      <w:r w:rsidRPr="00511DAD">
        <w:rPr>
          <w:rFonts w:cs="Arial"/>
          <w:sz w:val="22"/>
          <w:szCs w:val="22"/>
        </w:rPr>
        <w:t xml:space="preserve">Personen, die Einfluss auf die Umweltleistung und die Rechtskonformität haben, sowie die dazu erforderlichen Kompetenzen wurden ermittelt. Dies wird jährlich auf Änderungen untersucht. </w:t>
      </w:r>
    </w:p>
    <w:p w14:paraId="540A7C9A" w14:textId="42205B4A" w:rsidR="006444E1" w:rsidRPr="00511DAD" w:rsidRDefault="006444E1" w:rsidP="006B139D">
      <w:pPr>
        <w:spacing w:line="276" w:lineRule="auto"/>
        <w:jc w:val="both"/>
        <w:rPr>
          <w:rFonts w:cs="Arial"/>
          <w:sz w:val="22"/>
          <w:szCs w:val="22"/>
        </w:rPr>
      </w:pPr>
      <w:r w:rsidRPr="00511DAD">
        <w:rPr>
          <w:rFonts w:cs="Arial"/>
          <w:sz w:val="22"/>
          <w:szCs w:val="22"/>
        </w:rPr>
        <w:t>Die Führungskräfte bewerten jährlich in z.B. Mitarbeitergesprächen, ob die Mitarbeite</w:t>
      </w:r>
      <w:r w:rsidR="00DA5C9C" w:rsidRPr="00511DAD">
        <w:rPr>
          <w:rFonts w:cs="Arial"/>
          <w:sz w:val="22"/>
          <w:szCs w:val="22"/>
        </w:rPr>
        <w:t>nden</w:t>
      </w:r>
      <w:r w:rsidRPr="00511DAD">
        <w:rPr>
          <w:rFonts w:cs="Arial"/>
          <w:sz w:val="22"/>
          <w:szCs w:val="22"/>
        </w:rPr>
        <w:t xml:space="preserve"> in ihrem Verantwortungsbereich über das erforderliche Wissen und die erforderliche Kompetenz verfügen, um ihre Aufgaben zu erfüllen. Notwendiger Schulungsbedarf wird daraus abgeleitet. In einem Schulungsplan werden die festgelegten Maßnahmen und deren Umsetzung dokumentiert. Dieser dient als Übersicht über durchgeführte Schulungen und als Informationsquelle für mögliche zukünftige Schulungen. Schulungen können sowohl intern, als auch extern erfolgen. Gesetzlich geforderte Schulungen bzw. Unterweisungen sind im Schulungsplan aufgenommen und werden durchgeführt. Die Teilnahme der Mitarbeite</w:t>
      </w:r>
      <w:r w:rsidR="00DA5C9C" w:rsidRPr="00511DAD">
        <w:rPr>
          <w:rFonts w:cs="Arial"/>
          <w:sz w:val="22"/>
          <w:szCs w:val="22"/>
        </w:rPr>
        <w:t>nden</w:t>
      </w:r>
      <w:r w:rsidRPr="00511DAD">
        <w:rPr>
          <w:rFonts w:cs="Arial"/>
          <w:sz w:val="22"/>
          <w:szCs w:val="22"/>
        </w:rPr>
        <w:t xml:space="preserve"> wird in Unterweisungsnachweisen dokumentiert.</w:t>
      </w:r>
    </w:p>
    <w:p w14:paraId="315B01A7" w14:textId="6E5B020B" w:rsidR="006444E1" w:rsidRPr="00511DAD" w:rsidRDefault="006444E1" w:rsidP="006B139D">
      <w:pPr>
        <w:spacing w:line="276" w:lineRule="auto"/>
        <w:jc w:val="both"/>
        <w:rPr>
          <w:rFonts w:cs="Arial"/>
          <w:sz w:val="22"/>
          <w:szCs w:val="22"/>
        </w:rPr>
      </w:pPr>
      <w:r w:rsidRPr="00511DAD">
        <w:rPr>
          <w:rFonts w:cs="Arial"/>
          <w:sz w:val="22"/>
          <w:szCs w:val="22"/>
        </w:rPr>
        <w:t>Der Erfolg von Schulungen und Unterweisungen wird nach einer angemessenen Zeitspanne von den Führungskräften geprüft, bewertet und dokumentiert. Im Rahmen von internen Audits wird geprüft, ob bei Mitarbeite</w:t>
      </w:r>
      <w:r w:rsidR="00DA5C9C" w:rsidRPr="00511DAD">
        <w:rPr>
          <w:rFonts w:cs="Arial"/>
          <w:sz w:val="22"/>
          <w:szCs w:val="22"/>
        </w:rPr>
        <w:t>nden</w:t>
      </w:r>
      <w:r w:rsidRPr="00511DAD">
        <w:rPr>
          <w:rFonts w:cs="Arial"/>
          <w:sz w:val="22"/>
          <w:szCs w:val="22"/>
        </w:rPr>
        <w:t xml:space="preserve"> die notwendige Kompetenz vorhanden ist. </w:t>
      </w:r>
    </w:p>
    <w:p w14:paraId="0B5B381E" w14:textId="6CA0BCD0" w:rsidR="006444E1" w:rsidRPr="00511DAD" w:rsidRDefault="006444E1" w:rsidP="006B139D">
      <w:pPr>
        <w:spacing w:line="276" w:lineRule="auto"/>
        <w:jc w:val="both"/>
        <w:rPr>
          <w:rFonts w:cs="Arial"/>
          <w:sz w:val="22"/>
          <w:szCs w:val="22"/>
        </w:rPr>
      </w:pPr>
      <w:r w:rsidRPr="00511DAD">
        <w:rPr>
          <w:rFonts w:cs="Arial"/>
          <w:sz w:val="22"/>
          <w:szCs w:val="22"/>
        </w:rPr>
        <w:t>Neue Mitarbeite</w:t>
      </w:r>
      <w:r w:rsidR="00DA5C9C" w:rsidRPr="00511DAD">
        <w:rPr>
          <w:rFonts w:cs="Arial"/>
          <w:sz w:val="22"/>
          <w:szCs w:val="22"/>
        </w:rPr>
        <w:t>nde</w:t>
      </w:r>
      <w:r w:rsidRPr="00511DAD">
        <w:rPr>
          <w:rFonts w:cs="Arial"/>
          <w:sz w:val="22"/>
          <w:szCs w:val="22"/>
        </w:rPr>
        <w:t xml:space="preserve"> werden anhand eines Einarbeitungsplans in für sie relevante Regelungen im Umweltbereich systematisch eingearbeitet. Bei Ausscheiden von Mitarbeite</w:t>
      </w:r>
      <w:r w:rsidR="00DA5C9C" w:rsidRPr="00511DAD">
        <w:rPr>
          <w:rFonts w:cs="Arial"/>
          <w:sz w:val="22"/>
          <w:szCs w:val="22"/>
        </w:rPr>
        <w:t>nden</w:t>
      </w:r>
      <w:r w:rsidRPr="00511DAD">
        <w:rPr>
          <w:rFonts w:cs="Arial"/>
          <w:sz w:val="22"/>
          <w:szCs w:val="22"/>
        </w:rPr>
        <w:t xml:space="preserve"> aus dem Betrieb wird sichergestellt, dass dessen Wissen an seine Nachfolger weitergegeben wird.</w:t>
      </w:r>
    </w:p>
    <w:p w14:paraId="45847F36" w14:textId="6BD2F9A6" w:rsidR="00DD00F1" w:rsidRPr="00511DAD" w:rsidRDefault="00C56063" w:rsidP="006B139D">
      <w:pPr>
        <w:spacing w:line="276" w:lineRule="auto"/>
        <w:jc w:val="both"/>
        <w:rPr>
          <w:rFonts w:cs="Arial"/>
          <w:sz w:val="22"/>
          <w:szCs w:val="22"/>
        </w:rPr>
      </w:pPr>
      <w:r w:rsidRPr="00511DAD">
        <w:rPr>
          <w:rFonts w:cs="Arial"/>
          <w:sz w:val="22"/>
          <w:szCs w:val="22"/>
        </w:rPr>
        <w:t>Temporär tätige Mitarbeite</w:t>
      </w:r>
      <w:r w:rsidR="00DA5C9C" w:rsidRPr="00511DAD">
        <w:rPr>
          <w:rFonts w:cs="Arial"/>
          <w:sz w:val="22"/>
          <w:szCs w:val="22"/>
        </w:rPr>
        <w:t>nde</w:t>
      </w:r>
      <w:r w:rsidRPr="00511DAD">
        <w:rPr>
          <w:rFonts w:cs="Arial"/>
          <w:sz w:val="22"/>
          <w:szCs w:val="22"/>
        </w:rPr>
        <w:t xml:space="preserve"> (z.B. Leiharbeiter) werden wie eigene Mitarbeite</w:t>
      </w:r>
      <w:r w:rsidR="00DA5C9C" w:rsidRPr="00511DAD">
        <w:rPr>
          <w:rFonts w:cs="Arial"/>
          <w:sz w:val="22"/>
          <w:szCs w:val="22"/>
        </w:rPr>
        <w:t>nde</w:t>
      </w:r>
      <w:r w:rsidRPr="00511DAD">
        <w:rPr>
          <w:rFonts w:cs="Arial"/>
          <w:sz w:val="22"/>
          <w:szCs w:val="22"/>
        </w:rPr>
        <w:t xml:space="preserve"> behandelt. Mitarbeite</w:t>
      </w:r>
      <w:r w:rsidR="00DA5C9C" w:rsidRPr="00511DAD">
        <w:rPr>
          <w:rFonts w:cs="Arial"/>
          <w:sz w:val="22"/>
          <w:szCs w:val="22"/>
        </w:rPr>
        <w:t>nde</w:t>
      </w:r>
      <w:r w:rsidRPr="00511DAD">
        <w:rPr>
          <w:rFonts w:cs="Arial"/>
          <w:sz w:val="22"/>
          <w:szCs w:val="22"/>
        </w:rPr>
        <w:t xml:space="preserve"> von Fremdfirmen erhalten eine</w:t>
      </w:r>
      <w:r w:rsidR="006444E1" w:rsidRPr="00511DAD">
        <w:rPr>
          <w:rFonts w:cs="Arial"/>
          <w:sz w:val="22"/>
          <w:szCs w:val="22"/>
        </w:rPr>
        <w:t xml:space="preserve"> eigene</w:t>
      </w:r>
      <w:r w:rsidRPr="00511DAD">
        <w:rPr>
          <w:rFonts w:cs="Arial"/>
          <w:sz w:val="22"/>
          <w:szCs w:val="22"/>
        </w:rPr>
        <w:t xml:space="preserve"> Einweisung und werden auf das Umweltmanagementsystem und ihren Einfluss auf Umweltaspekte des Unternehmens hingewiesen.</w:t>
      </w:r>
    </w:p>
    <w:p w14:paraId="17315CD5" w14:textId="77777777" w:rsidR="001A710F" w:rsidRDefault="001A710F" w:rsidP="00C56063">
      <w:pPr>
        <w:spacing w:before="0" w:afterLines="200" w:after="480" w:line="288" w:lineRule="auto"/>
        <w:contextualSpacing/>
        <w:rPr>
          <w:rFonts w:cs="Arial"/>
          <w:b/>
          <w:sz w:val="22"/>
          <w:szCs w:val="22"/>
        </w:rPr>
      </w:pPr>
    </w:p>
    <w:p w14:paraId="071109D2" w14:textId="77777777" w:rsidR="00C56063" w:rsidRPr="00511DAD" w:rsidRDefault="00C56063" w:rsidP="00C56063">
      <w:pPr>
        <w:spacing w:before="0" w:afterLines="200" w:after="480" w:line="288" w:lineRule="auto"/>
        <w:contextualSpacing/>
        <w:rPr>
          <w:rFonts w:cs="Arial"/>
          <w:b/>
          <w:sz w:val="22"/>
          <w:szCs w:val="22"/>
        </w:rPr>
      </w:pPr>
      <w:r w:rsidRPr="00511DAD">
        <w:rPr>
          <w:rFonts w:cs="Arial"/>
          <w:b/>
          <w:sz w:val="22"/>
          <w:szCs w:val="22"/>
        </w:rPr>
        <w:t>Mitgeltende Unterlagen:</w:t>
      </w:r>
    </w:p>
    <w:p w14:paraId="33B2708B" w14:textId="77777777" w:rsidR="006444E1" w:rsidRPr="00511DAD" w:rsidRDefault="00C56063" w:rsidP="006444E1">
      <w:pPr>
        <w:numPr>
          <w:ilvl w:val="0"/>
          <w:numId w:val="4"/>
        </w:numPr>
        <w:spacing w:before="0" w:afterLines="200" w:after="480" w:line="288" w:lineRule="auto"/>
        <w:contextualSpacing/>
        <w:rPr>
          <w:rFonts w:cs="Arial"/>
          <w:i/>
          <w:sz w:val="22"/>
          <w:szCs w:val="22"/>
        </w:rPr>
      </w:pPr>
      <w:r w:rsidRPr="00511DAD">
        <w:rPr>
          <w:rFonts w:cs="Arial"/>
          <w:i/>
          <w:sz w:val="22"/>
          <w:szCs w:val="22"/>
        </w:rPr>
        <w:t>Schulungsplan</w:t>
      </w:r>
      <w:r w:rsidR="006444E1" w:rsidRPr="00511DAD">
        <w:rPr>
          <w:rFonts w:cs="Arial"/>
          <w:i/>
          <w:sz w:val="22"/>
          <w:szCs w:val="22"/>
        </w:rPr>
        <w:t>, z.B. Vorlage Bayerischer EMAS-Kompass</w:t>
      </w:r>
    </w:p>
    <w:p w14:paraId="5F944143" w14:textId="77777777" w:rsidR="00C56063" w:rsidRPr="00511DAD" w:rsidRDefault="00C56063"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Einarbeitungsplan</w:t>
      </w:r>
    </w:p>
    <w:p w14:paraId="55988D17" w14:textId="77777777" w:rsidR="00C56063" w:rsidRPr="00511DAD" w:rsidRDefault="00C56063" w:rsidP="006444E1">
      <w:pPr>
        <w:numPr>
          <w:ilvl w:val="0"/>
          <w:numId w:val="4"/>
        </w:numPr>
        <w:spacing w:before="0" w:afterLines="200" w:after="480" w:line="288" w:lineRule="auto"/>
        <w:contextualSpacing/>
        <w:rPr>
          <w:rFonts w:cs="Arial"/>
          <w:i/>
          <w:sz w:val="22"/>
          <w:szCs w:val="22"/>
        </w:rPr>
      </w:pPr>
      <w:r w:rsidRPr="00511DAD">
        <w:rPr>
          <w:rFonts w:cs="Arial"/>
          <w:i/>
          <w:sz w:val="22"/>
          <w:szCs w:val="22"/>
        </w:rPr>
        <w:t>Unterweisungsnachweis</w:t>
      </w:r>
      <w:r w:rsidR="006444E1" w:rsidRPr="00511DAD">
        <w:rPr>
          <w:rFonts w:cs="Arial"/>
          <w:i/>
          <w:sz w:val="22"/>
          <w:szCs w:val="22"/>
        </w:rPr>
        <w:t>, z.B. Vorlage Bayerischer EMAS-Kompass</w:t>
      </w:r>
    </w:p>
    <w:p w14:paraId="58699ED2" w14:textId="77777777" w:rsidR="00C56063" w:rsidRPr="00511DAD" w:rsidRDefault="00C56063"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Optional: VA Schulung und Kompetenz</w:t>
      </w:r>
    </w:p>
    <w:p w14:paraId="66FEB49B" w14:textId="77777777" w:rsidR="00C56063" w:rsidRPr="00511DAD" w:rsidRDefault="00C56063"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 xml:space="preserve">Optional: Kompetenz- und </w:t>
      </w:r>
      <w:proofErr w:type="spellStart"/>
      <w:r w:rsidRPr="00511DAD">
        <w:rPr>
          <w:rFonts w:cs="Arial"/>
          <w:i/>
          <w:sz w:val="22"/>
          <w:szCs w:val="22"/>
        </w:rPr>
        <w:t>Qualimatrix</w:t>
      </w:r>
      <w:proofErr w:type="spellEnd"/>
    </w:p>
    <w:p w14:paraId="546381BD" w14:textId="77777777" w:rsidR="00C56063" w:rsidRPr="00511DAD" w:rsidRDefault="00C56063"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Optional: Fremdfirmenmerkblatt</w:t>
      </w:r>
      <w:r w:rsidR="00D10EF5" w:rsidRPr="00511DAD">
        <w:rPr>
          <w:rFonts w:cs="Arial"/>
          <w:i/>
          <w:sz w:val="22"/>
          <w:szCs w:val="22"/>
        </w:rPr>
        <w:t xml:space="preserve"> </w:t>
      </w:r>
    </w:p>
    <w:p w14:paraId="08750AED" w14:textId="77777777" w:rsidR="00C56063" w:rsidRPr="00511DAD" w:rsidRDefault="00C56063" w:rsidP="00C56063">
      <w:pPr>
        <w:pStyle w:val="berschrift2"/>
        <w:spacing w:before="0" w:afterLines="200" w:after="480" w:line="288" w:lineRule="auto"/>
      </w:pPr>
      <w:bookmarkStart w:id="46" w:name="_Toc38615745"/>
      <w:r w:rsidRPr="00511DAD">
        <w:lastRenderedPageBreak/>
        <w:t>Förderung des Umweltbewusstseins</w:t>
      </w:r>
      <w:bookmarkEnd w:id="46"/>
      <w:r w:rsidRPr="00511DAD">
        <w:t xml:space="preserve">  </w:t>
      </w:r>
    </w:p>
    <w:p w14:paraId="0D30E2B8" w14:textId="17C04D58" w:rsidR="006444E1" w:rsidRPr="00511DAD" w:rsidRDefault="006444E1" w:rsidP="001A2F8F">
      <w:pPr>
        <w:spacing w:line="276" w:lineRule="auto"/>
        <w:jc w:val="both"/>
        <w:rPr>
          <w:rFonts w:cs="Arial"/>
          <w:sz w:val="22"/>
          <w:szCs w:val="22"/>
        </w:rPr>
      </w:pPr>
      <w:r w:rsidRPr="00511DAD">
        <w:rPr>
          <w:rFonts w:cs="Arial"/>
          <w:sz w:val="22"/>
          <w:szCs w:val="22"/>
        </w:rPr>
        <w:t>Anfang des Jahres wird geplant, welche Sensibilis</w:t>
      </w:r>
      <w:r w:rsidR="001A2F8F" w:rsidRPr="00511DAD">
        <w:rPr>
          <w:rFonts w:cs="Arial"/>
          <w:sz w:val="22"/>
          <w:szCs w:val="22"/>
        </w:rPr>
        <w:t>i</w:t>
      </w:r>
      <w:r w:rsidRPr="00511DAD">
        <w:rPr>
          <w:rFonts w:cs="Arial"/>
          <w:sz w:val="22"/>
          <w:szCs w:val="22"/>
        </w:rPr>
        <w:t>erungsmaßnahmen für Mitarbeite</w:t>
      </w:r>
      <w:r w:rsidR="00DA5C9C" w:rsidRPr="00511DAD">
        <w:rPr>
          <w:rFonts w:cs="Arial"/>
          <w:sz w:val="22"/>
          <w:szCs w:val="22"/>
        </w:rPr>
        <w:t>nde</w:t>
      </w:r>
      <w:r w:rsidRPr="00511DAD">
        <w:rPr>
          <w:rFonts w:cs="Arial"/>
          <w:sz w:val="22"/>
          <w:szCs w:val="22"/>
        </w:rPr>
        <w:t xml:space="preserve"> durchgeführt werden sollen. Beispiele dafür sind u.a. Umwelttipps auf der Homepage, Plakataktionen, Arbeitskreise und Informationen in Betriebsversammlungen. Zuständig dafür sind der UMB bzw. das Umweltteam</w:t>
      </w:r>
      <w:r w:rsidR="00DA5C9C" w:rsidRPr="00511DAD">
        <w:rPr>
          <w:rFonts w:cs="Arial"/>
          <w:sz w:val="22"/>
          <w:szCs w:val="22"/>
        </w:rPr>
        <w:t>.</w:t>
      </w:r>
    </w:p>
    <w:p w14:paraId="27765E4C" w14:textId="4763DBFF" w:rsidR="006444E1" w:rsidRPr="00511DAD" w:rsidRDefault="006444E1" w:rsidP="001A2F8F">
      <w:pPr>
        <w:spacing w:line="276" w:lineRule="auto"/>
        <w:jc w:val="both"/>
        <w:rPr>
          <w:rFonts w:cs="Arial"/>
          <w:sz w:val="22"/>
          <w:szCs w:val="22"/>
        </w:rPr>
      </w:pPr>
      <w:r w:rsidRPr="00511DAD">
        <w:rPr>
          <w:rFonts w:cs="Arial"/>
          <w:sz w:val="22"/>
          <w:szCs w:val="22"/>
        </w:rPr>
        <w:t>In die Ermittlung des Sensibilisierungsbedarfs fließt auch mit ein, welche Umweltrelevanz verschiedene Mitarbeite</w:t>
      </w:r>
      <w:r w:rsidR="00DA5C9C" w:rsidRPr="00511DAD">
        <w:rPr>
          <w:rFonts w:cs="Arial"/>
          <w:sz w:val="22"/>
          <w:szCs w:val="22"/>
        </w:rPr>
        <w:t>nde</w:t>
      </w:r>
      <w:r w:rsidRPr="00511DAD">
        <w:rPr>
          <w:rFonts w:cs="Arial"/>
          <w:sz w:val="22"/>
          <w:szCs w:val="22"/>
        </w:rPr>
        <w:t xml:space="preserve"> haben.</w:t>
      </w:r>
    </w:p>
    <w:p w14:paraId="030C5EF5" w14:textId="77777777" w:rsidR="006444E1" w:rsidRPr="00511DAD" w:rsidRDefault="00C56063" w:rsidP="006B139D">
      <w:pPr>
        <w:spacing w:line="276" w:lineRule="auto"/>
        <w:jc w:val="both"/>
        <w:rPr>
          <w:rFonts w:cs="Arial"/>
          <w:sz w:val="22"/>
          <w:szCs w:val="22"/>
        </w:rPr>
      </w:pPr>
      <w:r w:rsidRPr="00511DAD">
        <w:rPr>
          <w:rFonts w:cs="Arial"/>
          <w:sz w:val="22"/>
          <w:szCs w:val="22"/>
        </w:rPr>
        <w:t xml:space="preserve">Je nach Maßnahme werden diese im aktuellen Ziel- und Maßnahmenplan oder im Schulungsplan dokumentiert. </w:t>
      </w:r>
      <w:r w:rsidR="00B56305" w:rsidRPr="00511DAD">
        <w:rPr>
          <w:rFonts w:cs="Arial"/>
          <w:sz w:val="22"/>
          <w:szCs w:val="22"/>
        </w:rPr>
        <w:t xml:space="preserve">Es werden </w:t>
      </w:r>
      <w:r w:rsidRPr="00511DAD">
        <w:rPr>
          <w:rFonts w:cs="Arial"/>
          <w:sz w:val="22"/>
          <w:szCs w:val="22"/>
        </w:rPr>
        <w:t>Nachweise</w:t>
      </w:r>
      <w:r w:rsidR="00B56305" w:rsidRPr="00511DAD">
        <w:rPr>
          <w:rFonts w:cs="Arial"/>
          <w:sz w:val="22"/>
          <w:szCs w:val="22"/>
        </w:rPr>
        <w:t xml:space="preserve"> über durchgeführte Maßnahmen</w:t>
      </w:r>
      <w:r w:rsidRPr="00511DAD">
        <w:rPr>
          <w:rFonts w:cs="Arial"/>
          <w:sz w:val="22"/>
          <w:szCs w:val="22"/>
        </w:rPr>
        <w:t xml:space="preserve"> geführt (z.B. Schulungspräsentation, Teilnehmerlisten). </w:t>
      </w:r>
    </w:p>
    <w:p w14:paraId="0CA38C36" w14:textId="2A323BAE" w:rsidR="00C56063" w:rsidRPr="00511DAD" w:rsidRDefault="00C56063" w:rsidP="006B139D">
      <w:pPr>
        <w:spacing w:line="276" w:lineRule="auto"/>
        <w:jc w:val="both"/>
        <w:rPr>
          <w:rFonts w:cs="Arial"/>
          <w:sz w:val="22"/>
          <w:szCs w:val="22"/>
        </w:rPr>
      </w:pPr>
      <w:r w:rsidRPr="00511DAD">
        <w:rPr>
          <w:rFonts w:cs="Arial"/>
          <w:sz w:val="22"/>
          <w:szCs w:val="22"/>
        </w:rPr>
        <w:t>Auch die im Auftrag des Unternehmens arbeitenden Personen werden über das UMS informiert und sind sich der Umweltpolitik, de</w:t>
      </w:r>
      <w:r w:rsidR="00DA5C9C" w:rsidRPr="00511DAD">
        <w:rPr>
          <w:rFonts w:cs="Arial"/>
          <w:sz w:val="22"/>
          <w:szCs w:val="22"/>
        </w:rPr>
        <w:t>r</w:t>
      </w:r>
      <w:r w:rsidRPr="00511DAD">
        <w:rPr>
          <w:rFonts w:cs="Arial"/>
          <w:sz w:val="22"/>
          <w:szCs w:val="22"/>
        </w:rPr>
        <w:t xml:space="preserve"> Umweltziele sowie de</w:t>
      </w:r>
      <w:r w:rsidR="00DA5C9C" w:rsidRPr="00511DAD">
        <w:rPr>
          <w:rFonts w:cs="Arial"/>
          <w:sz w:val="22"/>
          <w:szCs w:val="22"/>
        </w:rPr>
        <w:t>r</w:t>
      </w:r>
      <w:r w:rsidRPr="00511DAD">
        <w:rPr>
          <w:rFonts w:cs="Arial"/>
          <w:sz w:val="22"/>
          <w:szCs w:val="22"/>
        </w:rPr>
        <w:t xml:space="preserve"> Folgen einer Nichterfüllung der Anforderungen des Umweltmanagementsystems bewusst.</w:t>
      </w:r>
    </w:p>
    <w:p w14:paraId="6A7B4C77" w14:textId="77777777" w:rsidR="001A710F" w:rsidRDefault="001A710F" w:rsidP="00C56063">
      <w:pPr>
        <w:spacing w:before="0" w:afterLines="200" w:after="480" w:line="288" w:lineRule="auto"/>
        <w:contextualSpacing/>
        <w:rPr>
          <w:rFonts w:cs="Arial"/>
          <w:b/>
          <w:sz w:val="22"/>
          <w:szCs w:val="22"/>
        </w:rPr>
      </w:pPr>
    </w:p>
    <w:p w14:paraId="7946B7BA" w14:textId="77777777" w:rsidR="00C56063" w:rsidRPr="00511DAD" w:rsidRDefault="00C56063" w:rsidP="00C56063">
      <w:pPr>
        <w:spacing w:before="0" w:afterLines="200" w:after="480" w:line="288" w:lineRule="auto"/>
        <w:contextualSpacing/>
        <w:rPr>
          <w:rFonts w:cs="Arial"/>
          <w:b/>
          <w:sz w:val="22"/>
          <w:szCs w:val="22"/>
        </w:rPr>
      </w:pPr>
      <w:r w:rsidRPr="00511DAD">
        <w:rPr>
          <w:rFonts w:cs="Arial"/>
          <w:b/>
          <w:sz w:val="22"/>
          <w:szCs w:val="22"/>
        </w:rPr>
        <w:t>Mitgeltende Unterlagen:</w:t>
      </w:r>
    </w:p>
    <w:p w14:paraId="29034FAD" w14:textId="77777777" w:rsidR="006444E1" w:rsidRPr="00511DAD" w:rsidRDefault="00C56063" w:rsidP="006444E1">
      <w:pPr>
        <w:numPr>
          <w:ilvl w:val="0"/>
          <w:numId w:val="4"/>
        </w:numPr>
        <w:spacing w:before="0" w:afterLines="200" w:after="480" w:line="288" w:lineRule="auto"/>
        <w:contextualSpacing/>
        <w:rPr>
          <w:rFonts w:cs="Arial"/>
          <w:i/>
          <w:sz w:val="22"/>
          <w:szCs w:val="22"/>
        </w:rPr>
      </w:pPr>
      <w:r w:rsidRPr="00511DAD">
        <w:rPr>
          <w:rFonts w:cs="Arial"/>
          <w:i/>
          <w:sz w:val="22"/>
          <w:szCs w:val="22"/>
        </w:rPr>
        <w:t>Schulungsplan</w:t>
      </w:r>
      <w:r w:rsidR="006444E1" w:rsidRPr="00511DAD">
        <w:rPr>
          <w:rFonts w:cs="Arial"/>
          <w:i/>
          <w:sz w:val="22"/>
          <w:szCs w:val="22"/>
        </w:rPr>
        <w:t>, z.B. Vorlage Bayerischer EMAS-Kompass</w:t>
      </w:r>
    </w:p>
    <w:p w14:paraId="7F1466CD" w14:textId="77777777" w:rsidR="00C56063" w:rsidRPr="00511DAD" w:rsidRDefault="00C56063"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Optional: Prozessliste Umwelt</w:t>
      </w:r>
    </w:p>
    <w:p w14:paraId="4CB8C733" w14:textId="77777777" w:rsidR="006444E1" w:rsidRPr="00511DAD" w:rsidRDefault="00C56063" w:rsidP="006444E1">
      <w:pPr>
        <w:numPr>
          <w:ilvl w:val="0"/>
          <w:numId w:val="4"/>
        </w:numPr>
        <w:spacing w:before="0" w:afterLines="200" w:after="480" w:line="288" w:lineRule="auto"/>
        <w:contextualSpacing/>
        <w:rPr>
          <w:rFonts w:cs="Arial"/>
          <w:i/>
          <w:sz w:val="22"/>
          <w:szCs w:val="22"/>
        </w:rPr>
      </w:pPr>
      <w:r w:rsidRPr="00511DAD">
        <w:rPr>
          <w:rFonts w:cs="Arial"/>
          <w:i/>
          <w:sz w:val="22"/>
          <w:szCs w:val="22"/>
        </w:rPr>
        <w:t>Optional: Ziel- und Maßnahmenplan</w:t>
      </w:r>
      <w:r w:rsidR="006444E1" w:rsidRPr="00511DAD">
        <w:rPr>
          <w:rFonts w:cs="Arial"/>
          <w:i/>
          <w:sz w:val="22"/>
          <w:szCs w:val="22"/>
        </w:rPr>
        <w:t xml:space="preserve">, z.B. </w:t>
      </w:r>
      <w:r w:rsidR="001A2F8F" w:rsidRPr="00511DAD">
        <w:rPr>
          <w:rFonts w:cs="Arial"/>
          <w:i/>
          <w:sz w:val="22"/>
          <w:szCs w:val="22"/>
        </w:rPr>
        <w:t xml:space="preserve">Vorlage Umweltprogramm </w:t>
      </w:r>
      <w:r w:rsidR="006444E1" w:rsidRPr="00511DAD">
        <w:rPr>
          <w:rFonts w:cs="Arial"/>
          <w:i/>
          <w:sz w:val="22"/>
          <w:szCs w:val="22"/>
        </w:rPr>
        <w:t>Bayerischer EMAS-Kompass</w:t>
      </w:r>
    </w:p>
    <w:p w14:paraId="67BECBC3" w14:textId="77777777" w:rsidR="00210824" w:rsidRPr="00511DAD" w:rsidRDefault="00C56063" w:rsidP="00210824">
      <w:pPr>
        <w:numPr>
          <w:ilvl w:val="0"/>
          <w:numId w:val="4"/>
        </w:numPr>
        <w:spacing w:before="0" w:afterLines="200" w:after="480" w:line="288" w:lineRule="auto"/>
        <w:contextualSpacing/>
        <w:rPr>
          <w:rFonts w:cs="Arial"/>
          <w:i/>
          <w:sz w:val="22"/>
          <w:szCs w:val="22"/>
        </w:rPr>
      </w:pPr>
      <w:r w:rsidRPr="00511DAD">
        <w:rPr>
          <w:rFonts w:cs="Arial"/>
          <w:i/>
          <w:sz w:val="22"/>
          <w:szCs w:val="22"/>
        </w:rPr>
        <w:t>Optional: Fremdfirmenmerkblatt</w:t>
      </w:r>
    </w:p>
    <w:p w14:paraId="1D9BE8AF" w14:textId="77777777" w:rsidR="00521E37" w:rsidRPr="00511DAD" w:rsidRDefault="005E051C" w:rsidP="001A710F">
      <w:pPr>
        <w:pStyle w:val="berschrift2"/>
        <w:spacing w:before="0" w:afterLines="200" w:after="480"/>
      </w:pPr>
      <w:bookmarkStart w:id="47" w:name="_Toc226999267"/>
      <w:bookmarkStart w:id="48" w:name="_Toc227048844"/>
      <w:bookmarkStart w:id="49" w:name="_Toc227053355"/>
      <w:bookmarkStart w:id="50" w:name="_Toc38615746"/>
      <w:r w:rsidRPr="00511DAD">
        <w:t>K</w:t>
      </w:r>
      <w:r w:rsidR="00521E37" w:rsidRPr="00511DAD">
        <w:t>ommunikation</w:t>
      </w:r>
      <w:bookmarkEnd w:id="47"/>
      <w:bookmarkEnd w:id="48"/>
      <w:bookmarkEnd w:id="49"/>
      <w:bookmarkEnd w:id="50"/>
    </w:p>
    <w:p w14:paraId="013A4A2F" w14:textId="77777777" w:rsidR="005E051C" w:rsidRPr="00511DAD" w:rsidRDefault="005E051C" w:rsidP="001A710F">
      <w:pPr>
        <w:pStyle w:val="berschrift3"/>
        <w:spacing w:before="0" w:afterLines="200" w:after="480"/>
      </w:pPr>
      <w:bookmarkStart w:id="51" w:name="_Toc38615747"/>
      <w:r w:rsidRPr="00511DAD">
        <w:t>Allgemeines</w:t>
      </w:r>
      <w:bookmarkEnd w:id="51"/>
    </w:p>
    <w:p w14:paraId="343CA0ED" w14:textId="01831F5B" w:rsidR="005E051C" w:rsidRPr="00511DAD" w:rsidRDefault="00C70ACE" w:rsidP="005E051C">
      <w:pPr>
        <w:spacing w:before="0" w:afterLines="200" w:after="480" w:line="288" w:lineRule="auto"/>
        <w:jc w:val="both"/>
        <w:rPr>
          <w:rFonts w:cs="Arial"/>
          <w:sz w:val="22"/>
          <w:szCs w:val="22"/>
        </w:rPr>
      </w:pPr>
      <w:r w:rsidRPr="00511DAD">
        <w:rPr>
          <w:rFonts w:cs="Arial"/>
          <w:sz w:val="22"/>
          <w:szCs w:val="22"/>
        </w:rPr>
        <w:t xml:space="preserve">Ein </w:t>
      </w:r>
      <w:r w:rsidR="005E051C" w:rsidRPr="00511DAD">
        <w:rPr>
          <w:rFonts w:cs="Arial"/>
          <w:sz w:val="22"/>
          <w:szCs w:val="22"/>
        </w:rPr>
        <w:t>wesentliches Element unseres Umweltmanagementsystems</w:t>
      </w:r>
      <w:r w:rsidR="00C41A6E" w:rsidRPr="00511DAD">
        <w:rPr>
          <w:rFonts w:cs="Arial"/>
          <w:sz w:val="22"/>
          <w:szCs w:val="22"/>
        </w:rPr>
        <w:t xml:space="preserve"> ist die Kommunikation</w:t>
      </w:r>
      <w:r w:rsidRPr="00511DAD">
        <w:rPr>
          <w:rFonts w:cs="Arial"/>
          <w:sz w:val="22"/>
          <w:szCs w:val="22"/>
        </w:rPr>
        <w:t xml:space="preserve"> </w:t>
      </w:r>
      <w:r w:rsidR="004E540A">
        <w:rPr>
          <w:rFonts w:cs="Arial"/>
          <w:sz w:val="22"/>
          <w:szCs w:val="22"/>
        </w:rPr>
        <w:t>mit</w:t>
      </w:r>
      <w:r w:rsidR="00C41A6E" w:rsidRPr="00511DAD">
        <w:rPr>
          <w:rFonts w:cs="Arial"/>
          <w:sz w:val="22"/>
          <w:szCs w:val="22"/>
        </w:rPr>
        <w:t xml:space="preserve"> </w:t>
      </w:r>
      <w:r w:rsidRPr="00511DAD">
        <w:rPr>
          <w:rFonts w:cs="Arial"/>
          <w:sz w:val="22"/>
          <w:szCs w:val="22"/>
        </w:rPr>
        <w:t xml:space="preserve">externen </w:t>
      </w:r>
      <w:r w:rsidR="00C41A6E" w:rsidRPr="00511DAD">
        <w:rPr>
          <w:rFonts w:cs="Arial"/>
          <w:sz w:val="22"/>
          <w:szCs w:val="22"/>
        </w:rPr>
        <w:t>interessierten Parteien sowie innerhalb unseres Unternehmens</w:t>
      </w:r>
      <w:r w:rsidR="005E051C" w:rsidRPr="00511DAD">
        <w:rPr>
          <w:rFonts w:cs="Arial"/>
          <w:sz w:val="22"/>
          <w:szCs w:val="22"/>
        </w:rPr>
        <w:t>. Daher haben wir Regelungen für die interne und e</w:t>
      </w:r>
      <w:r w:rsidRPr="00511DAD">
        <w:rPr>
          <w:rFonts w:cs="Arial"/>
          <w:sz w:val="22"/>
          <w:szCs w:val="22"/>
        </w:rPr>
        <w:t>xterne Kommunikation festgelegt.</w:t>
      </w:r>
    </w:p>
    <w:p w14:paraId="14F67241" w14:textId="77777777" w:rsidR="00521E37" w:rsidRPr="00511DAD" w:rsidRDefault="00521E37" w:rsidP="005F0904">
      <w:pPr>
        <w:pStyle w:val="berschrift3"/>
        <w:spacing w:before="0" w:afterLines="200" w:after="480" w:line="288" w:lineRule="auto"/>
      </w:pPr>
      <w:bookmarkStart w:id="52" w:name="_Toc38615748"/>
      <w:r w:rsidRPr="00511DAD">
        <w:t>Interne Kommunikation</w:t>
      </w:r>
      <w:bookmarkEnd w:id="52"/>
    </w:p>
    <w:p w14:paraId="4D89D189" w14:textId="3585B89C" w:rsidR="001B3C88" w:rsidRPr="00511DAD" w:rsidRDefault="001B3C88" w:rsidP="006B139D">
      <w:pPr>
        <w:spacing w:line="276" w:lineRule="auto"/>
        <w:jc w:val="both"/>
        <w:rPr>
          <w:rFonts w:cs="Arial"/>
          <w:sz w:val="22"/>
          <w:szCs w:val="22"/>
        </w:rPr>
      </w:pPr>
      <w:r w:rsidRPr="00511DAD">
        <w:rPr>
          <w:rFonts w:cs="Arial"/>
          <w:sz w:val="22"/>
          <w:szCs w:val="22"/>
        </w:rPr>
        <w:t xml:space="preserve">Die interne Kommunikation mit allen </w:t>
      </w:r>
      <w:r w:rsidR="000B4E31" w:rsidRPr="00511DAD">
        <w:rPr>
          <w:rFonts w:cs="Arial"/>
          <w:sz w:val="22"/>
          <w:szCs w:val="22"/>
        </w:rPr>
        <w:t>Mitarbeitende</w:t>
      </w:r>
      <w:r w:rsidRPr="00511DAD">
        <w:rPr>
          <w:rFonts w:cs="Arial"/>
          <w:sz w:val="22"/>
          <w:szCs w:val="22"/>
        </w:rPr>
        <w:t xml:space="preserve">n ermöglicht die effektive Umsetzung des Umweltmanagementsystems </w:t>
      </w:r>
      <w:r w:rsidR="008E649B" w:rsidRPr="00511DAD">
        <w:rPr>
          <w:rFonts w:cs="Arial"/>
          <w:sz w:val="22"/>
          <w:szCs w:val="22"/>
        </w:rPr>
        <w:t>auf allen Ebenen unseres Unternehmen</w:t>
      </w:r>
      <w:r w:rsidRPr="00511DAD">
        <w:rPr>
          <w:rFonts w:cs="Arial"/>
          <w:sz w:val="22"/>
          <w:szCs w:val="22"/>
        </w:rPr>
        <w:t>s. In unserem Unternehmen findet daher die interne Kommunikation</w:t>
      </w:r>
      <w:r w:rsidR="00563D63" w:rsidRPr="00511DAD">
        <w:rPr>
          <w:rFonts w:cs="Arial"/>
          <w:sz w:val="22"/>
          <w:szCs w:val="22"/>
        </w:rPr>
        <w:t xml:space="preserve"> zu Umweltthemen</w:t>
      </w:r>
      <w:r w:rsidRPr="00511DAD">
        <w:rPr>
          <w:rFonts w:cs="Arial"/>
          <w:sz w:val="22"/>
          <w:szCs w:val="22"/>
        </w:rPr>
        <w:t xml:space="preserve"> kontinuierlich statt. </w:t>
      </w:r>
      <w:r w:rsidR="005E051C" w:rsidRPr="00511DAD">
        <w:rPr>
          <w:rFonts w:cs="Arial"/>
          <w:sz w:val="22"/>
          <w:szCs w:val="22"/>
        </w:rPr>
        <w:t>Damit wird sichergestellt, dass alle Mitarbeite</w:t>
      </w:r>
      <w:r w:rsidR="00DA5C9C" w:rsidRPr="00511DAD">
        <w:rPr>
          <w:rFonts w:cs="Arial"/>
          <w:sz w:val="22"/>
          <w:szCs w:val="22"/>
        </w:rPr>
        <w:t>nden</w:t>
      </w:r>
      <w:r w:rsidR="005E051C" w:rsidRPr="00511DAD">
        <w:rPr>
          <w:rFonts w:cs="Arial"/>
          <w:sz w:val="22"/>
          <w:szCs w:val="22"/>
        </w:rPr>
        <w:t xml:space="preserve"> (inkl. der im Auftrag tätigen Personen) alle für sie relevanten Informationen über das bzw. Änderungen am Umweltmanagementsystem erhalten.</w:t>
      </w:r>
    </w:p>
    <w:p w14:paraId="3B385384" w14:textId="77777777" w:rsidR="001B3C88" w:rsidRPr="00511DAD" w:rsidRDefault="001B3C88" w:rsidP="006B139D">
      <w:pPr>
        <w:spacing w:line="276" w:lineRule="auto"/>
        <w:jc w:val="both"/>
        <w:rPr>
          <w:rFonts w:cs="Arial"/>
          <w:sz w:val="22"/>
          <w:szCs w:val="22"/>
        </w:rPr>
      </w:pPr>
      <w:r w:rsidRPr="00511DAD">
        <w:rPr>
          <w:rFonts w:cs="Arial"/>
          <w:sz w:val="22"/>
          <w:szCs w:val="22"/>
        </w:rPr>
        <w:t>Folgende interne Kommunikations</w:t>
      </w:r>
      <w:r w:rsidR="001E0E75" w:rsidRPr="00511DAD">
        <w:rPr>
          <w:rFonts w:cs="Arial"/>
          <w:sz w:val="22"/>
          <w:szCs w:val="22"/>
        </w:rPr>
        <w:t xml:space="preserve">mittel werden von uns </w:t>
      </w:r>
      <w:r w:rsidRPr="00511DAD">
        <w:rPr>
          <w:rFonts w:cs="Arial"/>
          <w:sz w:val="22"/>
          <w:szCs w:val="22"/>
        </w:rPr>
        <w:t>eingesetzt: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7A5903" w:rsidRPr="00511DAD" w14:paraId="3B145D04" w14:textId="77777777" w:rsidTr="00381D15">
        <w:trPr>
          <w:trHeight w:val="731"/>
        </w:trPr>
        <w:tc>
          <w:tcPr>
            <w:tcW w:w="9210" w:type="dxa"/>
            <w:shd w:val="clear" w:color="auto" w:fill="D6E3BC"/>
          </w:tcPr>
          <w:p w14:paraId="7F49537A" w14:textId="09970E2C" w:rsidR="007A5903" w:rsidRPr="00511DAD" w:rsidRDefault="007A5903" w:rsidP="00381D15">
            <w:pPr>
              <w:spacing w:before="0" w:afterLines="200" w:after="480" w:line="288" w:lineRule="auto"/>
              <w:contextualSpacing/>
              <w:rPr>
                <w:rFonts w:eastAsia="Malgun Gothic" w:cs="Arial"/>
                <w:sz w:val="22"/>
                <w:szCs w:val="22"/>
              </w:rPr>
            </w:pPr>
            <w:r w:rsidRPr="00511DAD">
              <w:rPr>
                <w:rFonts w:eastAsia="Malgun Gothic" w:cs="Arial"/>
                <w:sz w:val="22"/>
                <w:szCs w:val="22"/>
              </w:rPr>
              <w:lastRenderedPageBreak/>
              <w:t>Listen Sie hier die von Ihnen genutzten internen Kommunikationsmittel auf, z.B. Intranet, Mitarbeiterzeitung, Aushänge, E-Mails, Vorschlagswesen, etc.</w:t>
            </w:r>
          </w:p>
        </w:tc>
      </w:tr>
    </w:tbl>
    <w:p w14:paraId="223C676F" w14:textId="77777777" w:rsidR="007A5903" w:rsidRPr="00511DAD" w:rsidRDefault="007A5903" w:rsidP="00EC0BB6">
      <w:pPr>
        <w:spacing w:before="0" w:afterLines="200" w:after="480" w:line="288" w:lineRule="auto"/>
        <w:contextualSpacing/>
        <w:jc w:val="both"/>
        <w:rPr>
          <w:rFonts w:cs="Arial"/>
          <w:sz w:val="22"/>
          <w:szCs w:val="22"/>
        </w:rPr>
      </w:pPr>
    </w:p>
    <w:p w14:paraId="563D62B3" w14:textId="77777777" w:rsidR="00EC0BB6" w:rsidRPr="00511DAD" w:rsidRDefault="001B3C88" w:rsidP="00EC0BB6">
      <w:pPr>
        <w:spacing w:before="0" w:afterLines="200" w:after="480" w:line="288" w:lineRule="auto"/>
        <w:contextualSpacing/>
        <w:rPr>
          <w:rFonts w:cs="Arial"/>
          <w:b/>
          <w:sz w:val="22"/>
          <w:szCs w:val="22"/>
        </w:rPr>
      </w:pPr>
      <w:r w:rsidRPr="00511DAD">
        <w:rPr>
          <w:rFonts w:cs="Arial"/>
          <w:b/>
          <w:sz w:val="22"/>
          <w:szCs w:val="22"/>
        </w:rPr>
        <w:t>Mitgel</w:t>
      </w:r>
      <w:r w:rsidR="005F0904" w:rsidRPr="00511DAD">
        <w:rPr>
          <w:rFonts w:cs="Arial"/>
          <w:b/>
          <w:sz w:val="22"/>
          <w:szCs w:val="22"/>
        </w:rPr>
        <w:t>t</w:t>
      </w:r>
      <w:r w:rsidRPr="00511DAD">
        <w:rPr>
          <w:rFonts w:cs="Arial"/>
          <w:b/>
          <w:sz w:val="22"/>
          <w:szCs w:val="22"/>
        </w:rPr>
        <w:t xml:space="preserve">ende Unterlagen: </w:t>
      </w:r>
    </w:p>
    <w:p w14:paraId="008C1142" w14:textId="77777777" w:rsidR="001B3C88" w:rsidRPr="00511DAD" w:rsidRDefault="00DD0395"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ggf. a</w:t>
      </w:r>
      <w:r w:rsidR="001B3C88" w:rsidRPr="00511DAD">
        <w:rPr>
          <w:rFonts w:cs="Arial"/>
          <w:i/>
          <w:sz w:val="22"/>
          <w:szCs w:val="22"/>
        </w:rPr>
        <w:t xml:space="preserve">ufbereitete Umweltdaten/Kennzahlen </w:t>
      </w:r>
    </w:p>
    <w:p w14:paraId="187EBA1D" w14:textId="77777777" w:rsidR="001B3C88" w:rsidRPr="00511DAD" w:rsidRDefault="00E90149"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 xml:space="preserve">ggf. </w:t>
      </w:r>
      <w:r w:rsidR="001B3C88" w:rsidRPr="00511DAD">
        <w:rPr>
          <w:rFonts w:cs="Arial"/>
          <w:i/>
          <w:sz w:val="22"/>
          <w:szCs w:val="22"/>
        </w:rPr>
        <w:t>Besprechungsprotokolle</w:t>
      </w:r>
    </w:p>
    <w:p w14:paraId="50B6B9A9" w14:textId="77777777" w:rsidR="001B3C88" w:rsidRPr="00511DAD" w:rsidRDefault="00E90149"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ggf.</w:t>
      </w:r>
      <w:r w:rsidR="001B3C88" w:rsidRPr="00511DAD">
        <w:rPr>
          <w:rFonts w:cs="Arial"/>
          <w:i/>
          <w:sz w:val="22"/>
          <w:szCs w:val="22"/>
        </w:rPr>
        <w:t xml:space="preserve"> Infoblätter/Umwelttipps für </w:t>
      </w:r>
      <w:r w:rsidR="000B4E31" w:rsidRPr="00511DAD">
        <w:rPr>
          <w:rFonts w:cs="Arial"/>
          <w:i/>
          <w:sz w:val="22"/>
          <w:szCs w:val="22"/>
        </w:rPr>
        <w:t>Mitarbeitende</w:t>
      </w:r>
    </w:p>
    <w:p w14:paraId="1A0B3A5B" w14:textId="77777777" w:rsidR="00002B6F" w:rsidRDefault="00961FBF" w:rsidP="00002B6F">
      <w:pPr>
        <w:numPr>
          <w:ilvl w:val="0"/>
          <w:numId w:val="4"/>
        </w:numPr>
        <w:spacing w:before="0" w:afterLines="200" w:after="480" w:line="288" w:lineRule="auto"/>
        <w:contextualSpacing/>
        <w:rPr>
          <w:rFonts w:cs="Arial"/>
          <w:i/>
          <w:sz w:val="22"/>
          <w:szCs w:val="22"/>
        </w:rPr>
      </w:pPr>
      <w:r w:rsidRPr="00511DAD">
        <w:rPr>
          <w:rFonts w:cs="Arial"/>
          <w:i/>
          <w:sz w:val="22"/>
          <w:szCs w:val="22"/>
        </w:rPr>
        <w:t>ggf. Formblatt Vorschlagswesen</w:t>
      </w:r>
      <w:r w:rsidR="00002B6F" w:rsidRPr="00002B6F">
        <w:rPr>
          <w:rFonts w:cs="Arial"/>
          <w:i/>
          <w:sz w:val="22"/>
          <w:szCs w:val="22"/>
        </w:rPr>
        <w:t xml:space="preserve"> </w:t>
      </w:r>
    </w:p>
    <w:p w14:paraId="0F36382E" w14:textId="3BCA68AF" w:rsidR="00002B6F" w:rsidRPr="00511DAD" w:rsidRDefault="00002B6F" w:rsidP="00002B6F">
      <w:pPr>
        <w:numPr>
          <w:ilvl w:val="0"/>
          <w:numId w:val="4"/>
        </w:numPr>
        <w:spacing w:before="0" w:afterLines="200" w:after="480" w:line="288" w:lineRule="auto"/>
        <w:contextualSpacing/>
        <w:rPr>
          <w:rFonts w:cs="Arial"/>
          <w:i/>
          <w:sz w:val="22"/>
          <w:szCs w:val="22"/>
        </w:rPr>
      </w:pPr>
      <w:r w:rsidRPr="00511DAD">
        <w:rPr>
          <w:rFonts w:cs="Arial"/>
          <w:i/>
          <w:sz w:val="22"/>
          <w:szCs w:val="22"/>
        </w:rPr>
        <w:t xml:space="preserve">Optional: VA interne Kommunikation </w:t>
      </w:r>
    </w:p>
    <w:p w14:paraId="55E332A1" w14:textId="77777777" w:rsidR="00521E37" w:rsidRPr="00511DAD" w:rsidRDefault="00521E37" w:rsidP="005F0904">
      <w:pPr>
        <w:pStyle w:val="berschrift3"/>
        <w:spacing w:before="0" w:afterLines="200" w:after="480" w:line="288" w:lineRule="auto"/>
      </w:pPr>
      <w:bookmarkStart w:id="53" w:name="_Toc38615749"/>
      <w:r w:rsidRPr="00511DAD">
        <w:t>Externe Kommunikation</w:t>
      </w:r>
      <w:bookmarkEnd w:id="53"/>
    </w:p>
    <w:p w14:paraId="081A3F75" w14:textId="77777777" w:rsidR="005E051C" w:rsidRPr="00511DAD" w:rsidRDefault="00B56305" w:rsidP="006B139D">
      <w:pPr>
        <w:spacing w:line="276" w:lineRule="auto"/>
        <w:jc w:val="both"/>
        <w:rPr>
          <w:rFonts w:cs="Arial"/>
          <w:sz w:val="22"/>
          <w:szCs w:val="22"/>
        </w:rPr>
      </w:pPr>
      <w:r w:rsidRPr="00511DAD">
        <w:rPr>
          <w:rFonts w:cs="Arial"/>
          <w:sz w:val="22"/>
          <w:szCs w:val="22"/>
        </w:rPr>
        <w:t>D</w:t>
      </w:r>
      <w:r w:rsidR="005E051C" w:rsidRPr="00511DAD">
        <w:rPr>
          <w:rFonts w:cs="Arial"/>
          <w:sz w:val="22"/>
          <w:szCs w:val="22"/>
        </w:rPr>
        <w:t>ie externen interessierten Parteien und deren Erwartungen und Bedürfnisse sowie deren Bedeutung für unser Unternehmen</w:t>
      </w:r>
      <w:r w:rsidRPr="00511DAD">
        <w:rPr>
          <w:rFonts w:cs="Arial"/>
          <w:sz w:val="22"/>
          <w:szCs w:val="22"/>
        </w:rPr>
        <w:t xml:space="preserve"> haben wir im Rahmen </w:t>
      </w:r>
      <w:r w:rsidR="00C70ACE" w:rsidRPr="00511DAD">
        <w:rPr>
          <w:rFonts w:cs="Arial"/>
          <w:sz w:val="22"/>
          <w:szCs w:val="22"/>
        </w:rPr>
        <w:t>der Analyse der interessierten Parteien</w:t>
      </w:r>
      <w:r w:rsidR="005E051C" w:rsidRPr="00511DAD">
        <w:rPr>
          <w:rFonts w:cs="Arial"/>
          <w:sz w:val="22"/>
          <w:szCs w:val="22"/>
        </w:rPr>
        <w:t xml:space="preserve"> erm</w:t>
      </w:r>
      <w:r w:rsidR="00C70ACE" w:rsidRPr="00511DAD">
        <w:rPr>
          <w:rFonts w:cs="Arial"/>
          <w:sz w:val="22"/>
          <w:szCs w:val="22"/>
        </w:rPr>
        <w:t>ittelt</w:t>
      </w:r>
      <w:r w:rsidR="005E051C" w:rsidRPr="00511DAD">
        <w:rPr>
          <w:rFonts w:cs="Arial"/>
          <w:sz w:val="22"/>
          <w:szCs w:val="22"/>
        </w:rPr>
        <w:t xml:space="preserve">. Für uns relevante externe interessierte Parteien erhalten die von uns als notwendig erachteten Informationen. Für die externe Kommunikation nutzen wir u.a. unsere Homepage, auf der u.a. unsere Umweltpolitik </w:t>
      </w:r>
      <w:r w:rsidR="00C70ACE" w:rsidRPr="00511DAD">
        <w:rPr>
          <w:rFonts w:cs="Arial"/>
          <w:sz w:val="22"/>
          <w:szCs w:val="22"/>
        </w:rPr>
        <w:t>und unsere Umwelterklärung veröffentlicht w</w:t>
      </w:r>
      <w:r w:rsidR="006A5D41" w:rsidRPr="00511DAD">
        <w:rPr>
          <w:rFonts w:cs="Arial"/>
          <w:sz w:val="22"/>
          <w:szCs w:val="22"/>
        </w:rPr>
        <w:t>e</w:t>
      </w:r>
      <w:r w:rsidR="00C70ACE" w:rsidRPr="00511DAD">
        <w:rPr>
          <w:rFonts w:cs="Arial"/>
          <w:sz w:val="22"/>
          <w:szCs w:val="22"/>
        </w:rPr>
        <w:t>rd</w:t>
      </w:r>
      <w:r w:rsidR="006A5D41" w:rsidRPr="00511DAD">
        <w:rPr>
          <w:rFonts w:cs="Arial"/>
          <w:sz w:val="22"/>
          <w:szCs w:val="22"/>
        </w:rPr>
        <w:t>en</w:t>
      </w:r>
      <w:r w:rsidR="005E051C" w:rsidRPr="00511DAD">
        <w:rPr>
          <w:rFonts w:cs="Arial"/>
          <w:sz w:val="22"/>
          <w:szCs w:val="22"/>
        </w:rPr>
        <w:t xml:space="preserve">. </w:t>
      </w:r>
      <w:r w:rsidR="00C70ACE" w:rsidRPr="00511DAD">
        <w:rPr>
          <w:rFonts w:cs="Arial"/>
          <w:sz w:val="22"/>
          <w:szCs w:val="22"/>
        </w:rPr>
        <w:t>Der UMB ist Ansprechpartner f</w:t>
      </w:r>
      <w:r w:rsidR="005E051C" w:rsidRPr="00511DAD">
        <w:rPr>
          <w:rFonts w:cs="Arial"/>
          <w:sz w:val="22"/>
          <w:szCs w:val="22"/>
        </w:rPr>
        <w:t>ür externe Anfragen</w:t>
      </w:r>
      <w:r w:rsidR="00C70ACE" w:rsidRPr="00511DAD">
        <w:rPr>
          <w:rFonts w:cs="Arial"/>
          <w:sz w:val="22"/>
          <w:szCs w:val="22"/>
        </w:rPr>
        <w:t xml:space="preserve"> zu Umweltthemen in unserem Unternehmen</w:t>
      </w:r>
      <w:r w:rsidR="005E051C" w:rsidRPr="00511DAD">
        <w:rPr>
          <w:rFonts w:cs="Arial"/>
          <w:sz w:val="22"/>
          <w:szCs w:val="22"/>
        </w:rPr>
        <w:t xml:space="preserve"> </w:t>
      </w:r>
      <w:r w:rsidR="00C70ACE" w:rsidRPr="00511DAD">
        <w:rPr>
          <w:rFonts w:cs="Arial"/>
          <w:sz w:val="22"/>
          <w:szCs w:val="22"/>
        </w:rPr>
        <w:t xml:space="preserve">und stellt sicher, </w:t>
      </w:r>
      <w:r w:rsidR="005E051C" w:rsidRPr="00511DAD">
        <w:rPr>
          <w:rFonts w:cs="Arial"/>
          <w:sz w:val="22"/>
          <w:szCs w:val="22"/>
        </w:rPr>
        <w:t xml:space="preserve">dass diese bearbeitet und beantwortet werden. </w:t>
      </w:r>
    </w:p>
    <w:p w14:paraId="72010D5E" w14:textId="77777777" w:rsidR="005E051C" w:rsidRPr="00511DAD" w:rsidRDefault="00C41A6E" w:rsidP="006B139D">
      <w:pPr>
        <w:spacing w:line="276" w:lineRule="auto"/>
        <w:jc w:val="both"/>
        <w:rPr>
          <w:rFonts w:cs="Arial"/>
          <w:sz w:val="22"/>
          <w:szCs w:val="22"/>
        </w:rPr>
      </w:pPr>
      <w:r w:rsidRPr="00511DAD">
        <w:rPr>
          <w:rFonts w:cs="Arial"/>
          <w:sz w:val="22"/>
          <w:szCs w:val="22"/>
        </w:rPr>
        <w:t>Es wurden g</w:t>
      </w:r>
      <w:r w:rsidR="005E051C" w:rsidRPr="00511DAD">
        <w:rPr>
          <w:rFonts w:cs="Arial"/>
          <w:sz w:val="22"/>
          <w:szCs w:val="22"/>
        </w:rPr>
        <w:t>eset</w:t>
      </w:r>
      <w:r w:rsidR="006A5D41" w:rsidRPr="00511DAD">
        <w:rPr>
          <w:rFonts w:cs="Arial"/>
          <w:sz w:val="22"/>
          <w:szCs w:val="22"/>
        </w:rPr>
        <w:t xml:space="preserve">zliche Kommunikationspflichten </w:t>
      </w:r>
      <w:r w:rsidR="005E051C" w:rsidRPr="00511DAD">
        <w:rPr>
          <w:rFonts w:cs="Arial"/>
          <w:sz w:val="22"/>
          <w:szCs w:val="22"/>
        </w:rPr>
        <w:t>ermittelt und die erforderlichen Kommunikationsmaßnahmen im Rahmen der wiederkehrenden Pflichten geregelt.</w:t>
      </w:r>
    </w:p>
    <w:p w14:paraId="02F77620" w14:textId="77777777" w:rsidR="001A710F" w:rsidRDefault="001A710F" w:rsidP="005E051C">
      <w:pPr>
        <w:spacing w:before="0" w:afterLines="200" w:after="480" w:line="288" w:lineRule="auto"/>
        <w:contextualSpacing/>
        <w:rPr>
          <w:rFonts w:cs="Arial"/>
          <w:b/>
          <w:sz w:val="22"/>
          <w:szCs w:val="22"/>
        </w:rPr>
      </w:pPr>
    </w:p>
    <w:p w14:paraId="2D6AD340" w14:textId="77777777" w:rsidR="005E051C" w:rsidRPr="00511DAD" w:rsidRDefault="005E051C" w:rsidP="005E051C">
      <w:pPr>
        <w:spacing w:before="0" w:afterLines="200" w:after="480" w:line="288" w:lineRule="auto"/>
        <w:contextualSpacing/>
        <w:rPr>
          <w:rFonts w:cs="Arial"/>
          <w:b/>
          <w:sz w:val="22"/>
          <w:szCs w:val="22"/>
        </w:rPr>
      </w:pPr>
      <w:r w:rsidRPr="00511DAD">
        <w:rPr>
          <w:rFonts w:cs="Arial"/>
          <w:b/>
          <w:sz w:val="22"/>
          <w:szCs w:val="22"/>
        </w:rPr>
        <w:t xml:space="preserve">Mitgeltende Unterlagen: </w:t>
      </w:r>
    </w:p>
    <w:p w14:paraId="7636FAB7" w14:textId="2EE13548" w:rsidR="005E051C" w:rsidRPr="00511DAD" w:rsidRDefault="004518B3" w:rsidP="00C303BE">
      <w:pPr>
        <w:numPr>
          <w:ilvl w:val="0"/>
          <w:numId w:val="4"/>
        </w:numPr>
        <w:spacing w:before="0" w:afterLines="200" w:after="480" w:line="288" w:lineRule="auto"/>
        <w:contextualSpacing/>
        <w:rPr>
          <w:rFonts w:cs="Arial"/>
          <w:i/>
          <w:sz w:val="22"/>
          <w:szCs w:val="22"/>
        </w:rPr>
      </w:pPr>
      <w:r>
        <w:rPr>
          <w:rFonts w:cs="Arial"/>
          <w:i/>
          <w:sz w:val="22"/>
          <w:szCs w:val="22"/>
        </w:rPr>
        <w:t xml:space="preserve">Interessierte Parteien und </w:t>
      </w:r>
      <w:r w:rsidR="005E051C" w:rsidRPr="00511DAD">
        <w:rPr>
          <w:rFonts w:cs="Arial"/>
          <w:i/>
          <w:sz w:val="22"/>
          <w:szCs w:val="22"/>
        </w:rPr>
        <w:t>Kontextanalyse</w:t>
      </w:r>
      <w:r w:rsidR="004307DC" w:rsidRPr="00511DAD">
        <w:rPr>
          <w:rFonts w:cs="Arial"/>
          <w:i/>
          <w:sz w:val="22"/>
          <w:szCs w:val="22"/>
        </w:rPr>
        <w:t>, z.B. Vorlage Bayerischer EMAS-Kompass</w:t>
      </w:r>
    </w:p>
    <w:p w14:paraId="363D2EB9" w14:textId="415D4211" w:rsidR="005E051C" w:rsidRPr="00511DAD" w:rsidRDefault="00431F39"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Übersicht</w:t>
      </w:r>
      <w:r w:rsidR="005E051C" w:rsidRPr="00511DAD">
        <w:rPr>
          <w:rFonts w:cs="Arial"/>
          <w:i/>
          <w:sz w:val="22"/>
          <w:szCs w:val="22"/>
        </w:rPr>
        <w:t xml:space="preserve"> wiederkehrende Pflichten</w:t>
      </w:r>
      <w:r w:rsidR="004307DC" w:rsidRPr="00511DAD">
        <w:rPr>
          <w:rFonts w:cs="Arial"/>
          <w:i/>
          <w:sz w:val="22"/>
          <w:szCs w:val="22"/>
        </w:rPr>
        <w:t>, z.B. Vorlage Bayerischer EMAS-Kompass</w:t>
      </w:r>
    </w:p>
    <w:p w14:paraId="64364CF1" w14:textId="272AC150" w:rsidR="00FF7937" w:rsidRPr="002A1BB3" w:rsidRDefault="00FF7937" w:rsidP="002A1BB3">
      <w:pPr>
        <w:numPr>
          <w:ilvl w:val="0"/>
          <w:numId w:val="4"/>
        </w:numPr>
        <w:spacing w:before="0" w:afterLines="200" w:after="480" w:line="288" w:lineRule="auto"/>
        <w:contextualSpacing/>
        <w:rPr>
          <w:rFonts w:cs="Arial"/>
          <w:i/>
          <w:sz w:val="22"/>
          <w:szCs w:val="22"/>
        </w:rPr>
      </w:pPr>
      <w:r w:rsidRPr="00511DAD">
        <w:rPr>
          <w:rFonts w:cs="Arial"/>
          <w:i/>
          <w:sz w:val="22"/>
          <w:szCs w:val="22"/>
        </w:rPr>
        <w:t>Umwelterklä</w:t>
      </w:r>
      <w:r w:rsidRPr="002A1BB3">
        <w:rPr>
          <w:rFonts w:cs="Arial"/>
          <w:i/>
          <w:sz w:val="22"/>
          <w:szCs w:val="22"/>
        </w:rPr>
        <w:t>rung</w:t>
      </w:r>
      <w:r w:rsidR="004307DC" w:rsidRPr="002A1BB3">
        <w:rPr>
          <w:rFonts w:cs="Arial"/>
          <w:i/>
          <w:sz w:val="22"/>
          <w:szCs w:val="22"/>
        </w:rPr>
        <w:t>, z.B. Vorlage Bayerischer EMAS-Kompass</w:t>
      </w:r>
    </w:p>
    <w:p w14:paraId="12329C4F" w14:textId="77777777" w:rsidR="005E051C" w:rsidRPr="00511DAD" w:rsidRDefault="005E051C" w:rsidP="005E051C">
      <w:pPr>
        <w:pStyle w:val="berschrift3"/>
        <w:spacing w:before="0" w:afterLines="200" w:after="480" w:line="288" w:lineRule="auto"/>
      </w:pPr>
      <w:bookmarkStart w:id="54" w:name="_Toc38615750"/>
      <w:r w:rsidRPr="00511DAD">
        <w:t>Umwelterklärung</w:t>
      </w:r>
      <w:bookmarkEnd w:id="54"/>
      <w:r w:rsidRPr="00511DAD">
        <w:t xml:space="preserve"> </w:t>
      </w:r>
    </w:p>
    <w:p w14:paraId="3AA3459C" w14:textId="6608198D" w:rsidR="005E051C" w:rsidRPr="00511DAD" w:rsidRDefault="005E051C" w:rsidP="006B139D">
      <w:pPr>
        <w:spacing w:line="276" w:lineRule="auto"/>
        <w:jc w:val="both"/>
        <w:rPr>
          <w:rFonts w:cs="Arial"/>
          <w:sz w:val="22"/>
          <w:szCs w:val="22"/>
        </w:rPr>
      </w:pPr>
      <w:r w:rsidRPr="00511DAD">
        <w:rPr>
          <w:rFonts w:cs="Arial"/>
          <w:sz w:val="22"/>
          <w:szCs w:val="22"/>
        </w:rPr>
        <w:t xml:space="preserve">Die Umwelterklärung wurde erstmalig vor der ersten Validierung erstellt. Sie wird vor jeder Re-Validierung alle drei bzw. vier Jahre erneuert. Die Inhalte wurden vom Umweltgutachter im Validierungsverfahren für gültig erklärt und die Umwelterklärung bei der zuständigen IHK eingereicht. </w:t>
      </w:r>
      <w:r w:rsidR="00B56305" w:rsidRPr="00511DAD">
        <w:rPr>
          <w:rFonts w:cs="Arial"/>
          <w:sz w:val="22"/>
          <w:szCs w:val="22"/>
        </w:rPr>
        <w:t>I</w:t>
      </w:r>
      <w:r w:rsidRPr="00511DAD">
        <w:rPr>
          <w:rFonts w:cs="Arial"/>
          <w:sz w:val="22"/>
          <w:szCs w:val="22"/>
        </w:rPr>
        <w:t>nsbesondere Umweltziele, -programm und umweltrelevante (Verbrauchs-) Daten)</w:t>
      </w:r>
      <w:r w:rsidR="00B56305" w:rsidRPr="00511DAD">
        <w:rPr>
          <w:rFonts w:cs="Arial"/>
          <w:sz w:val="22"/>
          <w:szCs w:val="22"/>
        </w:rPr>
        <w:t xml:space="preserve"> werden jährlich </w:t>
      </w:r>
      <w:r w:rsidR="003567E3" w:rsidRPr="00511DAD">
        <w:rPr>
          <w:rFonts w:cs="Arial"/>
          <w:sz w:val="22"/>
          <w:szCs w:val="22"/>
        </w:rPr>
        <w:t>a</w:t>
      </w:r>
      <w:r w:rsidRPr="00511DAD">
        <w:rPr>
          <w:rFonts w:cs="Arial"/>
          <w:sz w:val="22"/>
          <w:szCs w:val="22"/>
        </w:rPr>
        <w:t xml:space="preserve">ktualisiert. </w:t>
      </w:r>
    </w:p>
    <w:p w14:paraId="24B25361" w14:textId="5FC9311A" w:rsidR="005E051C" w:rsidRPr="00511DAD" w:rsidRDefault="00B56305" w:rsidP="006B139D">
      <w:pPr>
        <w:spacing w:line="276" w:lineRule="auto"/>
        <w:jc w:val="both"/>
        <w:rPr>
          <w:rFonts w:cs="Arial"/>
          <w:sz w:val="22"/>
          <w:szCs w:val="22"/>
        </w:rPr>
      </w:pPr>
      <w:r w:rsidRPr="00511DAD">
        <w:rPr>
          <w:rFonts w:cs="Arial"/>
          <w:sz w:val="22"/>
          <w:szCs w:val="22"/>
        </w:rPr>
        <w:t>E</w:t>
      </w:r>
      <w:r w:rsidR="005E051C" w:rsidRPr="00511DAD">
        <w:rPr>
          <w:rFonts w:cs="Arial"/>
          <w:sz w:val="22"/>
          <w:szCs w:val="22"/>
        </w:rPr>
        <w:t>ine gedruckte Form der Umwelterklärung</w:t>
      </w:r>
      <w:r w:rsidRPr="00511DAD">
        <w:rPr>
          <w:rFonts w:cs="Arial"/>
          <w:sz w:val="22"/>
          <w:szCs w:val="22"/>
        </w:rPr>
        <w:t xml:space="preserve"> wird nach Maßgabe der EMAS-Verordnung</w:t>
      </w:r>
      <w:r w:rsidR="005E051C" w:rsidRPr="00511DAD">
        <w:rPr>
          <w:rFonts w:cs="Arial"/>
          <w:sz w:val="22"/>
          <w:szCs w:val="22"/>
        </w:rPr>
        <w:t xml:space="preserve"> erstellt und auf Anfrage der interessierten Öffentlichkeit weitergegeben. Darüber hinaus ist die Umwelterklärung auch auf</w:t>
      </w:r>
      <w:r w:rsidR="00885DD9" w:rsidRPr="00511DAD">
        <w:rPr>
          <w:rFonts w:cs="Arial"/>
          <w:sz w:val="22"/>
          <w:szCs w:val="22"/>
        </w:rPr>
        <w:t xml:space="preserve"> unserer</w:t>
      </w:r>
      <w:r w:rsidR="005E051C" w:rsidRPr="00511DAD">
        <w:rPr>
          <w:rFonts w:cs="Arial"/>
          <w:sz w:val="22"/>
          <w:szCs w:val="22"/>
        </w:rPr>
        <w:t xml:space="preserve"> Homepage verfügbar.</w:t>
      </w:r>
    </w:p>
    <w:p w14:paraId="7F8B5780" w14:textId="77777777" w:rsidR="007A5903" w:rsidRDefault="007A5903" w:rsidP="005E051C">
      <w:pPr>
        <w:spacing w:before="0" w:afterLines="200" w:after="480" w:line="288" w:lineRule="auto"/>
        <w:contextualSpacing/>
        <w:rPr>
          <w:rFonts w:cs="Arial"/>
          <w:b/>
          <w:sz w:val="22"/>
          <w:szCs w:val="22"/>
        </w:rPr>
      </w:pPr>
    </w:p>
    <w:p w14:paraId="683584AE" w14:textId="77777777" w:rsidR="005E051C" w:rsidRPr="00511DAD" w:rsidRDefault="005E051C" w:rsidP="005E051C">
      <w:pPr>
        <w:spacing w:before="0" w:afterLines="200" w:after="480" w:line="288" w:lineRule="auto"/>
        <w:contextualSpacing/>
        <w:rPr>
          <w:rFonts w:cs="Arial"/>
          <w:b/>
          <w:sz w:val="22"/>
          <w:szCs w:val="22"/>
        </w:rPr>
      </w:pPr>
      <w:r w:rsidRPr="00511DAD">
        <w:rPr>
          <w:rFonts w:cs="Arial"/>
          <w:b/>
          <w:sz w:val="22"/>
          <w:szCs w:val="22"/>
        </w:rPr>
        <w:t xml:space="preserve">Mitgeltende Unterlagen: </w:t>
      </w:r>
    </w:p>
    <w:p w14:paraId="682FFC3F" w14:textId="77777777" w:rsidR="00DD00F1" w:rsidRPr="00511DAD" w:rsidRDefault="00885DD9" w:rsidP="00DD00F1">
      <w:pPr>
        <w:numPr>
          <w:ilvl w:val="0"/>
          <w:numId w:val="4"/>
        </w:numPr>
        <w:spacing w:before="0" w:afterLines="200" w:after="480" w:line="288" w:lineRule="auto"/>
        <w:contextualSpacing/>
        <w:rPr>
          <w:rFonts w:cs="Arial"/>
          <w:i/>
          <w:sz w:val="22"/>
          <w:szCs w:val="22"/>
        </w:rPr>
      </w:pPr>
      <w:r w:rsidRPr="00511DAD">
        <w:rPr>
          <w:rFonts w:cs="Arial"/>
          <w:i/>
          <w:sz w:val="22"/>
          <w:szCs w:val="22"/>
        </w:rPr>
        <w:t>Umwelterklärung, z.B. Vorlage Bayerischer EMAS-Kompass</w:t>
      </w:r>
    </w:p>
    <w:p w14:paraId="13ECF274" w14:textId="77777777" w:rsidR="005E051C" w:rsidRPr="00511DAD" w:rsidRDefault="005E051C" w:rsidP="005E051C">
      <w:pPr>
        <w:pStyle w:val="berschrift2"/>
        <w:spacing w:before="0" w:afterLines="200" w:after="480" w:line="288" w:lineRule="auto"/>
      </w:pPr>
      <w:bookmarkStart w:id="55" w:name="_Toc38615751"/>
      <w:r w:rsidRPr="00511DAD">
        <w:lastRenderedPageBreak/>
        <w:t>Dokumentierte Information</w:t>
      </w:r>
      <w:bookmarkEnd w:id="55"/>
    </w:p>
    <w:p w14:paraId="041DFF65" w14:textId="77777777" w:rsidR="005E051C" w:rsidRPr="00511DAD" w:rsidRDefault="005E051C" w:rsidP="005E051C">
      <w:pPr>
        <w:spacing w:before="0" w:afterLines="200" w:after="480" w:line="288" w:lineRule="auto"/>
        <w:jc w:val="both"/>
        <w:rPr>
          <w:rFonts w:cs="Arial"/>
          <w:sz w:val="22"/>
          <w:szCs w:val="22"/>
        </w:rPr>
      </w:pPr>
      <w:r w:rsidRPr="00511DAD">
        <w:rPr>
          <w:rFonts w:cs="Arial"/>
          <w:sz w:val="22"/>
          <w:szCs w:val="22"/>
        </w:rPr>
        <w:t>Gemäß der Definition der ISO 14001 verstehen wir unter dokumentierten Informationen sowohl Dokumente, mit denen wir Abläufe regeln als auch Aufzeichnungen, mit denen wir Nachweise führen.</w:t>
      </w:r>
    </w:p>
    <w:p w14:paraId="0DDB8276" w14:textId="77777777" w:rsidR="005E051C" w:rsidRPr="00511DAD" w:rsidRDefault="005E051C" w:rsidP="005E051C">
      <w:pPr>
        <w:pStyle w:val="berschrift3"/>
        <w:spacing w:before="0" w:afterLines="200" w:after="480" w:line="288" w:lineRule="auto"/>
      </w:pPr>
      <w:bookmarkStart w:id="56" w:name="_Toc38615752"/>
      <w:r w:rsidRPr="00511DAD">
        <w:t>Dokumente</w:t>
      </w:r>
      <w:bookmarkEnd w:id="56"/>
    </w:p>
    <w:p w14:paraId="3928A842" w14:textId="77777777" w:rsidR="00885DD9" w:rsidRPr="00511DAD" w:rsidRDefault="00885DD9" w:rsidP="006B139D">
      <w:pPr>
        <w:spacing w:line="276" w:lineRule="auto"/>
        <w:jc w:val="both"/>
        <w:rPr>
          <w:rFonts w:cs="Arial"/>
          <w:sz w:val="22"/>
          <w:szCs w:val="22"/>
        </w:rPr>
      </w:pPr>
      <w:r w:rsidRPr="00511DAD">
        <w:rPr>
          <w:rFonts w:cs="Arial"/>
          <w:sz w:val="22"/>
          <w:szCs w:val="22"/>
        </w:rPr>
        <w:t xml:space="preserve">Das Umweltmanagementhandbuch stellt das zentrale Dokument des Managementsystems dar. Für die Erstellung und Herausgabe des Umweltmanagementhandbuchs ist der Umweltmanagementbeauftragte verantwortlich. Die wichtigsten Abläufe des Umweltmanagementsystems sind in Verfahrensanweisungen dokumentiert, die als mitgeltende Unterlagen zum Umwelthandbuch gehören. Diese Dokumente sind registriert und in der Liste mitgeltender Dokumente zusammengefasst. Sofern kein anderer Geltungsbereich im Dokument festgelegt ist, gelten die Dokumente für das gesamte Unternehmen. Die Zuständigkeiten für die Erstellung, Überprüfung, Freigabe und Pflege haben wir festgelegt. Das Umweltmanagementhandbuch sowie alle Dokumente werden generell elektronisch geführt und sind im Intranet für jeden Mitarbeitenden an den PC-Arbeitsplätzen zugänglich. Mit dem Abspeichern der Dokumente am entsprechenden Speicherplatz gelten sie als freigegeben. In Ausnahmefällen sind ausgedruckte Dokumente zugelassen, z.B. bei Betriebsanweisungen. </w:t>
      </w:r>
    </w:p>
    <w:p w14:paraId="67CBB913" w14:textId="446DAE74" w:rsidR="005E051C" w:rsidRPr="00511DAD" w:rsidRDefault="00885DD9" w:rsidP="006B139D">
      <w:pPr>
        <w:spacing w:line="276" w:lineRule="auto"/>
        <w:jc w:val="both"/>
        <w:rPr>
          <w:rFonts w:cs="Arial"/>
          <w:sz w:val="22"/>
          <w:szCs w:val="22"/>
        </w:rPr>
      </w:pPr>
      <w:r w:rsidRPr="00511DAD">
        <w:rPr>
          <w:rFonts w:cs="Arial"/>
          <w:sz w:val="22"/>
          <w:szCs w:val="22"/>
        </w:rPr>
        <w:t xml:space="preserve">Bei grundsätzlichen </w:t>
      </w:r>
      <w:r w:rsidR="005E051C" w:rsidRPr="00511DAD">
        <w:rPr>
          <w:rFonts w:cs="Arial"/>
          <w:sz w:val="22"/>
          <w:szCs w:val="22"/>
        </w:rPr>
        <w:t xml:space="preserve">Änderungen am Handbuch oder einem Dokument erhält es eine neue Versionsnummer und ein neues Gültigkeitsdatum. </w:t>
      </w:r>
      <w:r w:rsidRPr="00511DAD">
        <w:rPr>
          <w:rFonts w:cs="Arial"/>
          <w:sz w:val="22"/>
          <w:szCs w:val="22"/>
        </w:rPr>
        <w:t xml:space="preserve">Die Aktualität der Dokumente wird regelmäßig vom jeweiligen Verantwortlichen überprüft. </w:t>
      </w:r>
      <w:r w:rsidR="005E051C" w:rsidRPr="00511DAD">
        <w:rPr>
          <w:rFonts w:cs="Arial"/>
          <w:sz w:val="22"/>
          <w:szCs w:val="22"/>
        </w:rPr>
        <w:t xml:space="preserve">Geänderte und damit veraltete Dokumente werden gekennzeichnet und archiviert und mindestens </w:t>
      </w:r>
      <w:r w:rsidR="00CC07D7" w:rsidRPr="00511DAD">
        <w:rPr>
          <w:rFonts w:cs="Arial"/>
          <w:sz w:val="22"/>
          <w:szCs w:val="22"/>
        </w:rPr>
        <w:t xml:space="preserve">fünf </w:t>
      </w:r>
      <w:r w:rsidR="005E051C" w:rsidRPr="00511DAD">
        <w:rPr>
          <w:rFonts w:cs="Arial"/>
          <w:sz w:val="22"/>
          <w:szCs w:val="22"/>
        </w:rPr>
        <w:t>Jahre aufbewahrt.</w:t>
      </w:r>
    </w:p>
    <w:p w14:paraId="0D880A96" w14:textId="77777777" w:rsidR="005E051C" w:rsidRPr="00511DAD" w:rsidRDefault="005E051C" w:rsidP="006B139D">
      <w:pPr>
        <w:spacing w:line="276" w:lineRule="auto"/>
        <w:jc w:val="both"/>
        <w:rPr>
          <w:rFonts w:cs="Arial"/>
          <w:sz w:val="22"/>
          <w:szCs w:val="22"/>
        </w:rPr>
      </w:pPr>
      <w:r w:rsidRPr="00511DAD">
        <w:rPr>
          <w:rFonts w:cs="Arial"/>
          <w:sz w:val="22"/>
          <w:szCs w:val="22"/>
        </w:rPr>
        <w:t xml:space="preserve">Weitere Regelungen enthält die VA Lenkung Dokumente. </w:t>
      </w:r>
    </w:p>
    <w:p w14:paraId="2A365F6C" w14:textId="77777777" w:rsidR="001A710F" w:rsidRDefault="001A710F" w:rsidP="005E051C">
      <w:pPr>
        <w:spacing w:before="0" w:afterLines="200" w:after="480" w:line="288" w:lineRule="auto"/>
        <w:contextualSpacing/>
        <w:rPr>
          <w:rFonts w:cs="Arial"/>
          <w:b/>
          <w:sz w:val="22"/>
          <w:szCs w:val="22"/>
        </w:rPr>
      </w:pPr>
    </w:p>
    <w:p w14:paraId="370AD98F" w14:textId="77777777" w:rsidR="005E051C" w:rsidRPr="00511DAD" w:rsidRDefault="005E051C" w:rsidP="005E051C">
      <w:pPr>
        <w:spacing w:before="0" w:afterLines="200" w:after="480" w:line="288" w:lineRule="auto"/>
        <w:contextualSpacing/>
        <w:rPr>
          <w:rFonts w:cs="Arial"/>
          <w:b/>
          <w:sz w:val="22"/>
          <w:szCs w:val="22"/>
        </w:rPr>
      </w:pPr>
      <w:r w:rsidRPr="00511DAD">
        <w:rPr>
          <w:rFonts w:cs="Arial"/>
          <w:b/>
          <w:sz w:val="22"/>
          <w:szCs w:val="22"/>
        </w:rPr>
        <w:t xml:space="preserve">Mitgeltende Unterlagen: </w:t>
      </w:r>
    </w:p>
    <w:p w14:paraId="36491E36" w14:textId="77777777" w:rsidR="005E051C" w:rsidRPr="00511DAD" w:rsidRDefault="005E051C"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Optional: VA Lenkung Dokumente</w:t>
      </w:r>
    </w:p>
    <w:p w14:paraId="2E18E099" w14:textId="77777777" w:rsidR="005E051C" w:rsidRPr="00511DAD" w:rsidRDefault="005E051C"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Optional: Liste mitgeltender Unterlagen</w:t>
      </w:r>
      <w:r w:rsidR="004307DC" w:rsidRPr="00511DAD">
        <w:rPr>
          <w:rFonts w:cs="Arial"/>
          <w:i/>
          <w:sz w:val="22"/>
          <w:szCs w:val="22"/>
        </w:rPr>
        <w:t>, z.B. Vorlage Bayerischer EMAS-Kompass</w:t>
      </w:r>
    </w:p>
    <w:p w14:paraId="0B6D2567" w14:textId="77777777" w:rsidR="005E051C" w:rsidRPr="00511DAD" w:rsidRDefault="005E051C"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Optional: Musterdokument</w:t>
      </w:r>
    </w:p>
    <w:p w14:paraId="75408F65" w14:textId="77777777" w:rsidR="005E051C" w:rsidRPr="00511DAD" w:rsidRDefault="008C64BC" w:rsidP="005E051C">
      <w:pPr>
        <w:pStyle w:val="berschrift3"/>
        <w:spacing w:before="0" w:afterLines="200" w:after="480" w:line="288" w:lineRule="auto"/>
      </w:pPr>
      <w:bookmarkStart w:id="57" w:name="_Toc38615753"/>
      <w:r w:rsidRPr="00511DAD">
        <w:t xml:space="preserve">Lenkung von </w:t>
      </w:r>
      <w:r w:rsidR="005E051C" w:rsidRPr="00511DAD">
        <w:t>Aufzeichnungen</w:t>
      </w:r>
      <w:bookmarkEnd w:id="57"/>
    </w:p>
    <w:p w14:paraId="48CA119F" w14:textId="77777777" w:rsidR="008C64BC" w:rsidRPr="00511DAD" w:rsidRDefault="008C64BC" w:rsidP="006B139D">
      <w:pPr>
        <w:spacing w:line="276" w:lineRule="auto"/>
        <w:jc w:val="both"/>
        <w:rPr>
          <w:rFonts w:cs="Arial"/>
          <w:sz w:val="22"/>
          <w:szCs w:val="22"/>
        </w:rPr>
      </w:pPr>
      <w:r w:rsidRPr="00511DAD">
        <w:rPr>
          <w:rFonts w:cs="Arial"/>
          <w:sz w:val="22"/>
          <w:szCs w:val="22"/>
        </w:rPr>
        <w:t>Umweltaufzeichnungen sind umweltrelevante Datensammlungen, Protokolle (Betriebstagebücher), Umweltberichte usw. Sie dienen zur nachvollziehbaren Dokumentation der relevanten Tätigkeiten und sind eine Datengrundlage zur kontinuierlichen Verbesserung im Unternehmen.</w:t>
      </w:r>
    </w:p>
    <w:p w14:paraId="0B12EB63" w14:textId="77777777" w:rsidR="008C64BC" w:rsidRPr="00511DAD" w:rsidRDefault="008C64BC" w:rsidP="006B139D">
      <w:pPr>
        <w:spacing w:line="276" w:lineRule="auto"/>
        <w:jc w:val="both"/>
        <w:rPr>
          <w:rFonts w:cs="Arial"/>
          <w:sz w:val="22"/>
          <w:szCs w:val="22"/>
        </w:rPr>
      </w:pPr>
      <w:r w:rsidRPr="00511DAD">
        <w:rPr>
          <w:rFonts w:cs="Arial"/>
          <w:sz w:val="22"/>
          <w:szCs w:val="22"/>
        </w:rPr>
        <w:lastRenderedPageBreak/>
        <w:t xml:space="preserve">Alle Aufzeichnungen sind lesbar, leicht erkennbar und wiederauffindbar. Wir haben Regelungen festgelegt, wie Kennzeichnung, Aufbewahrung, Schutz, Wiederauffindbarkeit und Aufbewahrungsfrist zu erfolgen haben. </w:t>
      </w:r>
    </w:p>
    <w:p w14:paraId="6FDCFAA5" w14:textId="77777777" w:rsidR="008C64BC" w:rsidRPr="00511DAD" w:rsidRDefault="008C64BC" w:rsidP="006B139D">
      <w:pPr>
        <w:spacing w:line="276" w:lineRule="auto"/>
        <w:jc w:val="both"/>
        <w:rPr>
          <w:rFonts w:cs="Arial"/>
          <w:sz w:val="22"/>
          <w:szCs w:val="22"/>
        </w:rPr>
      </w:pPr>
      <w:r w:rsidRPr="00511DAD">
        <w:rPr>
          <w:rFonts w:cs="Arial"/>
          <w:sz w:val="22"/>
          <w:szCs w:val="22"/>
        </w:rPr>
        <w:t xml:space="preserve">Die Aufbewahrungsfristen für Dokumente und Aufzeichnungen sind einheitlich geregelt. Generell werden Aufzeichnungen und Dokumente bis Nutzungsende und darüber hinaus drei Jahre aufbewahrt. Die Aufzeichnungen und Dokumente prüf- und überwachungsbedürftiger Anlagen werden je nach geforderter gesetzlicher Mindestaufbewahrungspflicht gehandhabt. </w:t>
      </w:r>
    </w:p>
    <w:p w14:paraId="20E35270" w14:textId="77777777" w:rsidR="001A710F" w:rsidRDefault="001A710F" w:rsidP="005E051C">
      <w:pPr>
        <w:spacing w:before="0" w:afterLines="200" w:after="480" w:line="288" w:lineRule="auto"/>
        <w:contextualSpacing/>
        <w:rPr>
          <w:rFonts w:cs="Arial"/>
          <w:b/>
          <w:sz w:val="22"/>
          <w:szCs w:val="22"/>
        </w:rPr>
      </w:pPr>
    </w:p>
    <w:p w14:paraId="0B88894D" w14:textId="77777777" w:rsidR="005E051C" w:rsidRPr="00511DAD" w:rsidRDefault="005E051C" w:rsidP="005E051C">
      <w:pPr>
        <w:spacing w:before="0" w:afterLines="200" w:after="480" w:line="288" w:lineRule="auto"/>
        <w:contextualSpacing/>
        <w:rPr>
          <w:rFonts w:cs="Arial"/>
          <w:b/>
          <w:sz w:val="22"/>
          <w:szCs w:val="22"/>
        </w:rPr>
      </w:pPr>
      <w:r w:rsidRPr="00511DAD">
        <w:rPr>
          <w:rFonts w:cs="Arial"/>
          <w:b/>
          <w:sz w:val="22"/>
          <w:szCs w:val="22"/>
        </w:rPr>
        <w:t xml:space="preserve">Mitgeltende Unterlagen: </w:t>
      </w:r>
    </w:p>
    <w:p w14:paraId="1007FE1B" w14:textId="77777777" w:rsidR="005E051C" w:rsidRDefault="005E051C"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Optional: Liste Aufzeichnungen</w:t>
      </w:r>
    </w:p>
    <w:p w14:paraId="4BDE4CD5" w14:textId="77777777" w:rsidR="001A710F" w:rsidRPr="00511DAD" w:rsidRDefault="001A710F" w:rsidP="001A710F">
      <w:pPr>
        <w:spacing w:before="0" w:afterLines="200" w:after="480" w:line="288" w:lineRule="auto"/>
        <w:ind w:left="720"/>
        <w:contextualSpacing/>
        <w:rPr>
          <w:rFonts w:cs="Arial"/>
          <w:i/>
          <w:sz w:val="22"/>
          <w:szCs w:val="22"/>
        </w:rPr>
      </w:pPr>
    </w:p>
    <w:p w14:paraId="1DAC0EF4" w14:textId="77777777" w:rsidR="005E051C" w:rsidRPr="00511DAD" w:rsidRDefault="005E051C" w:rsidP="005E051C"/>
    <w:p w14:paraId="6CC66282" w14:textId="77777777" w:rsidR="005E051C" w:rsidRPr="00511DAD" w:rsidRDefault="005E051C" w:rsidP="001A710F">
      <w:pPr>
        <w:pStyle w:val="berschrift1"/>
        <w:spacing w:before="0" w:afterLines="200" w:after="480"/>
      </w:pPr>
      <w:bookmarkStart w:id="58" w:name="_Toc38615754"/>
      <w:r w:rsidRPr="00511DAD">
        <w:t>Betrieb</w:t>
      </w:r>
      <w:bookmarkEnd w:id="58"/>
    </w:p>
    <w:p w14:paraId="11BDF417" w14:textId="77777777" w:rsidR="005E051C" w:rsidRPr="00511DAD" w:rsidRDefault="005E051C" w:rsidP="001A710F">
      <w:pPr>
        <w:pStyle w:val="berschrift2"/>
        <w:spacing w:before="0" w:afterLines="200" w:after="480"/>
      </w:pPr>
      <w:bookmarkStart w:id="59" w:name="_Toc38615755"/>
      <w:r w:rsidRPr="00511DAD">
        <w:t>Betriebliche Planung und Steuerung</w:t>
      </w:r>
      <w:bookmarkEnd w:id="59"/>
      <w:r w:rsidRPr="00511DAD">
        <w:t xml:space="preserve"> </w:t>
      </w:r>
    </w:p>
    <w:p w14:paraId="3F49C855" w14:textId="77777777" w:rsidR="005E051C" w:rsidRPr="00511DAD" w:rsidRDefault="005E051C" w:rsidP="001A710F">
      <w:pPr>
        <w:pStyle w:val="berschrift3"/>
        <w:spacing w:before="0" w:afterLines="200" w:after="480"/>
      </w:pPr>
      <w:bookmarkStart w:id="60" w:name="_Toc38615756"/>
      <w:r w:rsidRPr="00511DAD">
        <w:t>Prozesse des Unternehmens</w:t>
      </w:r>
      <w:bookmarkEnd w:id="60"/>
      <w:r w:rsidRPr="00511DAD">
        <w:t xml:space="preserve"> </w:t>
      </w:r>
    </w:p>
    <w:p w14:paraId="0C9744A4" w14:textId="77777777" w:rsidR="002C1DCC" w:rsidRPr="00511DAD" w:rsidRDefault="002C1DCC" w:rsidP="007243B0">
      <w:pPr>
        <w:spacing w:line="276" w:lineRule="auto"/>
        <w:jc w:val="both"/>
        <w:rPr>
          <w:rFonts w:cs="Arial"/>
          <w:sz w:val="22"/>
          <w:szCs w:val="22"/>
        </w:rPr>
      </w:pPr>
      <w:r w:rsidRPr="00511DAD">
        <w:rPr>
          <w:rFonts w:cs="Arial"/>
          <w:sz w:val="22"/>
          <w:szCs w:val="22"/>
        </w:rPr>
        <w:t>Im Rahmen des Umweltplanungsprozesses wurde ermittelt, welche Umweltaspekte in welchen Unternehmensprozessen relevant sind und ob die Regelung umweltrelevanter betrieblicher Kriterien in diesen Prozessen erforderlich ist.</w:t>
      </w:r>
    </w:p>
    <w:p w14:paraId="2231004D" w14:textId="77777777" w:rsidR="005E051C" w:rsidRPr="00511DAD" w:rsidRDefault="005E051C" w:rsidP="005E051C">
      <w:pPr>
        <w:spacing w:before="0" w:afterLines="200" w:after="480" w:line="288" w:lineRule="auto"/>
        <w:contextualSpacing/>
        <w:rPr>
          <w:rFonts w:cs="Arial"/>
          <w:b/>
          <w:sz w:val="22"/>
          <w:szCs w:val="22"/>
        </w:rPr>
      </w:pPr>
    </w:p>
    <w:p w14:paraId="4CE550B4" w14:textId="77777777" w:rsidR="005E051C" w:rsidRPr="00511DAD" w:rsidRDefault="005E051C" w:rsidP="005E051C">
      <w:pPr>
        <w:spacing w:before="0" w:afterLines="200" w:after="480" w:line="288" w:lineRule="auto"/>
        <w:contextualSpacing/>
        <w:rPr>
          <w:rFonts w:cs="Arial"/>
          <w:b/>
          <w:sz w:val="22"/>
          <w:szCs w:val="22"/>
        </w:rPr>
      </w:pPr>
      <w:r w:rsidRPr="00511DAD">
        <w:rPr>
          <w:rFonts w:cs="Arial"/>
          <w:b/>
          <w:sz w:val="22"/>
          <w:szCs w:val="22"/>
        </w:rPr>
        <w:t xml:space="preserve">Mitgeltende Unterlagen: </w:t>
      </w:r>
    </w:p>
    <w:p w14:paraId="1455F537" w14:textId="77777777" w:rsidR="005E051C" w:rsidRPr="00511DAD" w:rsidRDefault="005E051C"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 xml:space="preserve">Optional: Prozessliste Umwelt </w:t>
      </w:r>
    </w:p>
    <w:p w14:paraId="40AD0111" w14:textId="77777777" w:rsidR="005E051C" w:rsidRPr="00511DAD" w:rsidRDefault="005E051C" w:rsidP="005E051C">
      <w:pPr>
        <w:pStyle w:val="berschrift3"/>
        <w:spacing w:before="0" w:afterLines="200" w:after="480" w:line="288" w:lineRule="auto"/>
      </w:pPr>
      <w:bookmarkStart w:id="61" w:name="_Toc38615757"/>
      <w:r w:rsidRPr="00511DAD">
        <w:t>Planung von Änderungen</w:t>
      </w:r>
      <w:bookmarkEnd w:id="61"/>
      <w:r w:rsidRPr="00511DAD">
        <w:t xml:space="preserve"> </w:t>
      </w:r>
    </w:p>
    <w:p w14:paraId="480ECAF5" w14:textId="3ECA6338" w:rsidR="002C1DCC" w:rsidRDefault="002C1DCC" w:rsidP="002C1DCC">
      <w:pPr>
        <w:spacing w:before="0" w:afterLines="200" w:after="480" w:line="288" w:lineRule="auto"/>
        <w:jc w:val="both"/>
        <w:rPr>
          <w:rFonts w:cs="Arial"/>
          <w:sz w:val="22"/>
          <w:szCs w:val="22"/>
        </w:rPr>
      </w:pPr>
      <w:r w:rsidRPr="00511DAD">
        <w:rPr>
          <w:rFonts w:cs="Arial"/>
          <w:sz w:val="22"/>
          <w:szCs w:val="22"/>
        </w:rPr>
        <w:t xml:space="preserve">Auch bei der Planung neuer oder geänderter Prozesse bzw. Vorhaben (z.B. Druckluftversorgung, neue Baumaßnahmen, neue Produktionsanlagen) wird sichergestellt, dass bedeutende Umweltaspekte frühzeitig und umfassend berücksichtigt werden. Dazu wird der UMB frühzeitig in den Planungsprozess mit einbezogen. Bei Investitionen wird der Bedarf an Genehmigungen geprüft und durch frühzeitige Einschaltung des Umweltmanagementbeauftragten und ggf. der zuständigen Behörden die Berücksichtigung aller umweltrechtlichen Anforderungen sichergestellt. Durch die ständige Bewertung und Optimierung der Prozesse wird die Wirksamkeit des Umweltmanagementsystems in unserem Unternehmen kontinuierlich verbessert. </w:t>
      </w:r>
    </w:p>
    <w:p w14:paraId="19CE2C43" w14:textId="77777777" w:rsidR="00381D15" w:rsidRPr="00511DAD" w:rsidRDefault="00381D15" w:rsidP="002C1DCC">
      <w:pPr>
        <w:spacing w:before="0" w:afterLines="200" w:after="480" w:line="288" w:lineRule="auto"/>
        <w:jc w:val="both"/>
        <w:rPr>
          <w:rFonts w:cs="Arial"/>
          <w:sz w:val="22"/>
          <w:szCs w:val="22"/>
        </w:rPr>
      </w:pPr>
    </w:p>
    <w:p w14:paraId="7A8CF46A" w14:textId="77777777" w:rsidR="005E051C" w:rsidRPr="00511DAD" w:rsidRDefault="005E051C" w:rsidP="005E051C">
      <w:pPr>
        <w:spacing w:before="0" w:afterLines="200" w:after="480" w:line="288" w:lineRule="auto"/>
        <w:contextualSpacing/>
        <w:rPr>
          <w:rFonts w:cs="Arial"/>
          <w:b/>
          <w:sz w:val="22"/>
          <w:szCs w:val="22"/>
        </w:rPr>
      </w:pPr>
      <w:r w:rsidRPr="00511DAD">
        <w:rPr>
          <w:rFonts w:cs="Arial"/>
          <w:b/>
          <w:sz w:val="22"/>
          <w:szCs w:val="22"/>
        </w:rPr>
        <w:lastRenderedPageBreak/>
        <w:t xml:space="preserve">Mitgeltende Unterlagen: </w:t>
      </w:r>
    </w:p>
    <w:p w14:paraId="0C89776E" w14:textId="77777777" w:rsidR="005E051C" w:rsidRPr="00511DAD" w:rsidRDefault="002C1DCC"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Optional: z.B.</w:t>
      </w:r>
      <w:r w:rsidR="005E051C" w:rsidRPr="00511DAD">
        <w:rPr>
          <w:rFonts w:cs="Arial"/>
          <w:i/>
          <w:sz w:val="22"/>
          <w:szCs w:val="22"/>
        </w:rPr>
        <w:t xml:space="preserve"> VA Planung von Änderungen</w:t>
      </w:r>
    </w:p>
    <w:p w14:paraId="10B76040" w14:textId="77777777" w:rsidR="005E051C" w:rsidRPr="00511DAD" w:rsidRDefault="005E051C"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Optional:</w:t>
      </w:r>
      <w:r w:rsidR="002C1DCC" w:rsidRPr="00511DAD">
        <w:rPr>
          <w:rFonts w:cs="Arial"/>
          <w:i/>
          <w:sz w:val="22"/>
          <w:szCs w:val="22"/>
        </w:rPr>
        <w:t xml:space="preserve"> z.B.</w:t>
      </w:r>
      <w:r w:rsidRPr="00511DAD">
        <w:rPr>
          <w:rFonts w:cs="Arial"/>
          <w:i/>
          <w:sz w:val="22"/>
          <w:szCs w:val="22"/>
        </w:rPr>
        <w:t xml:space="preserve"> Checkliste Änderungen-Investitionen  </w:t>
      </w:r>
    </w:p>
    <w:p w14:paraId="63938DAE" w14:textId="77777777" w:rsidR="005E051C" w:rsidRPr="00511DAD" w:rsidRDefault="005E051C" w:rsidP="005E051C">
      <w:pPr>
        <w:pStyle w:val="berschrift3"/>
        <w:spacing w:before="0" w:afterLines="200" w:after="480" w:line="288" w:lineRule="auto"/>
      </w:pPr>
      <w:bookmarkStart w:id="62" w:name="_Toc38615758"/>
      <w:r w:rsidRPr="00511DAD">
        <w:t>Ausgegliederte Prozesse</w:t>
      </w:r>
      <w:bookmarkEnd w:id="62"/>
    </w:p>
    <w:p w14:paraId="2EAF3436" w14:textId="77777777" w:rsidR="005E051C" w:rsidRPr="00511DAD" w:rsidRDefault="002C1DCC" w:rsidP="007243B0">
      <w:pPr>
        <w:spacing w:line="276" w:lineRule="auto"/>
        <w:jc w:val="both"/>
        <w:rPr>
          <w:rFonts w:cs="Arial"/>
          <w:sz w:val="22"/>
          <w:szCs w:val="22"/>
        </w:rPr>
      </w:pPr>
      <w:r w:rsidRPr="00511DAD">
        <w:rPr>
          <w:rFonts w:cs="Arial"/>
          <w:sz w:val="22"/>
          <w:szCs w:val="22"/>
        </w:rPr>
        <w:t xml:space="preserve">Bei ausgegliederten Unternehmensprozessen wurde ermittelt, welche wesentlichen Umweltaspekte damit verbunden sind. </w:t>
      </w:r>
      <w:r w:rsidR="005E051C" w:rsidRPr="00511DAD">
        <w:rPr>
          <w:rFonts w:cs="Arial"/>
          <w:sz w:val="22"/>
          <w:szCs w:val="22"/>
        </w:rPr>
        <w:t>Wo möglich und nötig, wurden Regelungen mit dem Auftragnehmer vereinbart. Dies umfasst folgende Prozesse: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11DAD" w:rsidRPr="00511DAD" w14:paraId="5B20336A" w14:textId="77777777" w:rsidTr="007647D5">
        <w:tc>
          <w:tcPr>
            <w:tcW w:w="9210" w:type="dxa"/>
            <w:shd w:val="clear" w:color="auto" w:fill="D6E3BC"/>
          </w:tcPr>
          <w:p w14:paraId="1272D9F4" w14:textId="77777777" w:rsidR="002C1DCC" w:rsidRPr="00511DAD" w:rsidRDefault="002C1DCC" w:rsidP="007647D5">
            <w:pPr>
              <w:spacing w:before="0" w:afterLines="200" w:after="480" w:line="288" w:lineRule="auto"/>
              <w:contextualSpacing/>
              <w:rPr>
                <w:rFonts w:eastAsia="Malgun Gothic" w:cs="Arial"/>
                <w:sz w:val="22"/>
                <w:szCs w:val="22"/>
              </w:rPr>
            </w:pPr>
            <w:r w:rsidRPr="00511DAD">
              <w:rPr>
                <w:rFonts w:eastAsia="Malgun Gothic" w:cs="Arial"/>
                <w:sz w:val="22"/>
                <w:szCs w:val="22"/>
              </w:rPr>
              <w:t>Bitte nennen Sie hier umweltrelevante ausgegliederte Prozesse (z.B. Produktionsprozesse, Reinigung, etc.)</w:t>
            </w:r>
          </w:p>
        </w:tc>
      </w:tr>
    </w:tbl>
    <w:p w14:paraId="7D61582C" w14:textId="77777777" w:rsidR="005E051C" w:rsidRPr="00511DAD" w:rsidRDefault="005E051C" w:rsidP="005E051C">
      <w:pPr>
        <w:spacing w:before="0" w:afterLines="200" w:after="480" w:line="288" w:lineRule="auto"/>
        <w:contextualSpacing/>
        <w:rPr>
          <w:rFonts w:cs="Arial"/>
          <w:sz w:val="22"/>
          <w:szCs w:val="22"/>
        </w:rPr>
      </w:pPr>
    </w:p>
    <w:p w14:paraId="1A809B0E" w14:textId="77777777" w:rsidR="005E051C" w:rsidRPr="00511DAD" w:rsidRDefault="005E051C" w:rsidP="005E051C">
      <w:pPr>
        <w:spacing w:before="0" w:afterLines="200" w:after="480" w:line="288" w:lineRule="auto"/>
        <w:contextualSpacing/>
        <w:rPr>
          <w:rFonts w:cs="Arial"/>
          <w:b/>
          <w:sz w:val="22"/>
          <w:szCs w:val="22"/>
        </w:rPr>
      </w:pPr>
      <w:r w:rsidRPr="00511DAD">
        <w:rPr>
          <w:rFonts w:cs="Arial"/>
          <w:b/>
          <w:sz w:val="22"/>
          <w:szCs w:val="22"/>
        </w:rPr>
        <w:t xml:space="preserve">Mitgeltende Unterlagen: </w:t>
      </w:r>
    </w:p>
    <w:p w14:paraId="52C9205B" w14:textId="77777777" w:rsidR="005E051C" w:rsidRPr="00511DAD" w:rsidRDefault="005E051C" w:rsidP="005E051C">
      <w:pPr>
        <w:numPr>
          <w:ilvl w:val="0"/>
          <w:numId w:val="4"/>
        </w:numPr>
        <w:spacing w:before="0" w:afterLines="200" w:after="480" w:line="288" w:lineRule="auto"/>
        <w:contextualSpacing/>
        <w:rPr>
          <w:rFonts w:cs="Arial"/>
          <w:i/>
          <w:sz w:val="22"/>
          <w:szCs w:val="22"/>
        </w:rPr>
      </w:pPr>
      <w:r w:rsidRPr="00511DAD">
        <w:rPr>
          <w:rFonts w:cs="Arial"/>
          <w:i/>
          <w:sz w:val="22"/>
          <w:szCs w:val="22"/>
        </w:rPr>
        <w:t xml:space="preserve">Optional: Prozessliste Umwelt </w:t>
      </w:r>
    </w:p>
    <w:p w14:paraId="08EB2CB6" w14:textId="77777777" w:rsidR="005E051C" w:rsidRPr="00511DAD" w:rsidRDefault="005E051C" w:rsidP="008B5182">
      <w:pPr>
        <w:pStyle w:val="berschrift3"/>
        <w:spacing w:before="0" w:afterLines="200" w:after="480" w:line="288" w:lineRule="auto"/>
      </w:pPr>
      <w:bookmarkStart w:id="63" w:name="_Toc38615759"/>
      <w:r w:rsidRPr="00511DAD">
        <w:t>Entwicklungsprozesse</w:t>
      </w:r>
      <w:bookmarkEnd w:id="63"/>
    </w:p>
    <w:p w14:paraId="411EF9F0" w14:textId="754D3554" w:rsidR="002C1DCC" w:rsidRPr="00511DAD" w:rsidRDefault="002C1DCC" w:rsidP="002C1DCC">
      <w:pPr>
        <w:spacing w:before="0" w:afterLines="200" w:after="480" w:line="288" w:lineRule="auto"/>
        <w:jc w:val="both"/>
        <w:rPr>
          <w:rFonts w:cs="Arial"/>
          <w:sz w:val="22"/>
          <w:szCs w:val="22"/>
        </w:rPr>
      </w:pPr>
      <w:r w:rsidRPr="00511DAD">
        <w:rPr>
          <w:rFonts w:cs="Arial"/>
          <w:sz w:val="22"/>
          <w:szCs w:val="22"/>
        </w:rPr>
        <w:t xml:space="preserve">Generell sind Funktionalität und Umweltverträglichkeit Kennzeichen aller von uns hergestellten Produkte. Der Produktplanungs- und Entwicklungsprozess wird so gelenkt, dass umweltrelevante Gesichtspunkte wie z.B. Auswahl umweltschonender Materialien, geringer Energieverbrauch, Vermeidung von Gefahrstoffen, gute </w:t>
      </w:r>
      <w:proofErr w:type="spellStart"/>
      <w:r w:rsidRPr="00511DAD">
        <w:rPr>
          <w:rFonts w:cs="Arial"/>
          <w:sz w:val="22"/>
          <w:szCs w:val="22"/>
        </w:rPr>
        <w:t>Verwert</w:t>
      </w:r>
      <w:proofErr w:type="spellEnd"/>
      <w:r w:rsidRPr="00511DAD">
        <w:rPr>
          <w:rFonts w:cs="Arial"/>
          <w:sz w:val="22"/>
          <w:szCs w:val="22"/>
        </w:rPr>
        <w:t>- und Entsorgbarkeit frühzeitig in angemessener Weise berücksichtigt werden.</w:t>
      </w:r>
    </w:p>
    <w:p w14:paraId="5C675263" w14:textId="77777777" w:rsidR="008B5182" w:rsidRPr="00511DAD" w:rsidRDefault="008B5182" w:rsidP="008B5182">
      <w:pPr>
        <w:spacing w:before="0" w:afterLines="200" w:after="480" w:line="288" w:lineRule="auto"/>
        <w:contextualSpacing/>
        <w:rPr>
          <w:rFonts w:cs="Arial"/>
          <w:b/>
          <w:sz w:val="22"/>
          <w:szCs w:val="22"/>
        </w:rPr>
      </w:pPr>
      <w:r w:rsidRPr="00511DAD">
        <w:rPr>
          <w:rFonts w:cs="Arial"/>
          <w:b/>
          <w:sz w:val="22"/>
          <w:szCs w:val="22"/>
        </w:rPr>
        <w:t xml:space="preserve">Mitgeltende Unterlagen: </w:t>
      </w:r>
    </w:p>
    <w:p w14:paraId="02D096E1" w14:textId="77777777" w:rsidR="008B5182" w:rsidRPr="00511DAD" w:rsidRDefault="00431F39"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 xml:space="preserve">Bewertung der </w:t>
      </w:r>
      <w:r w:rsidR="002C1DCC" w:rsidRPr="00511DAD">
        <w:rPr>
          <w:rFonts w:cs="Arial"/>
          <w:i/>
          <w:sz w:val="22"/>
          <w:szCs w:val="22"/>
        </w:rPr>
        <w:t xml:space="preserve">Umweltaspekte, z.B. Vorlage </w:t>
      </w:r>
      <w:proofErr w:type="spellStart"/>
      <w:r w:rsidR="007243B0" w:rsidRPr="00511DAD">
        <w:rPr>
          <w:rFonts w:cs="Arial"/>
          <w:i/>
          <w:sz w:val="22"/>
          <w:szCs w:val="22"/>
        </w:rPr>
        <w:t>Umweltaspektebewertung</w:t>
      </w:r>
      <w:proofErr w:type="spellEnd"/>
      <w:r w:rsidR="007243B0" w:rsidRPr="00511DAD">
        <w:rPr>
          <w:rFonts w:cs="Arial"/>
          <w:i/>
          <w:sz w:val="22"/>
          <w:szCs w:val="22"/>
        </w:rPr>
        <w:t xml:space="preserve"> </w:t>
      </w:r>
      <w:r w:rsidR="002C1DCC" w:rsidRPr="00511DAD">
        <w:rPr>
          <w:rFonts w:cs="Arial"/>
          <w:i/>
          <w:sz w:val="22"/>
          <w:szCs w:val="22"/>
        </w:rPr>
        <w:t>Bayerischer EMAS-Kompass</w:t>
      </w:r>
    </w:p>
    <w:p w14:paraId="1738F355" w14:textId="77777777" w:rsidR="008B5182" w:rsidRPr="00511DAD" w:rsidRDefault="008B5182"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Optional: VA Entwicklung (ggf. aus QM übernehmen und ergänzen)</w:t>
      </w:r>
    </w:p>
    <w:p w14:paraId="7EDBC331" w14:textId="77777777" w:rsidR="008B5182" w:rsidRPr="00511DAD" w:rsidRDefault="008B5182" w:rsidP="008B5182">
      <w:pPr>
        <w:pStyle w:val="berschrift3"/>
        <w:spacing w:before="0" w:afterLines="200" w:after="480" w:line="288" w:lineRule="auto"/>
      </w:pPr>
      <w:bookmarkStart w:id="64" w:name="_Toc38615760"/>
      <w:r w:rsidRPr="00511DAD">
        <w:t>Beschaffung von Produkten und Dienstleistungen</w:t>
      </w:r>
      <w:bookmarkEnd w:id="64"/>
    </w:p>
    <w:p w14:paraId="4FDC324D" w14:textId="6554D58E" w:rsidR="002C1DCC" w:rsidRPr="00511DAD" w:rsidRDefault="002C1DCC" w:rsidP="007243B0">
      <w:pPr>
        <w:spacing w:line="276" w:lineRule="auto"/>
        <w:jc w:val="both"/>
        <w:rPr>
          <w:rFonts w:cs="Arial"/>
          <w:sz w:val="22"/>
          <w:szCs w:val="22"/>
        </w:rPr>
      </w:pPr>
      <w:r w:rsidRPr="00511DAD">
        <w:rPr>
          <w:rFonts w:cs="Arial"/>
          <w:sz w:val="22"/>
          <w:szCs w:val="22"/>
        </w:rPr>
        <w:t xml:space="preserve">Bei der Beschaffung von Produkten und Leistungen wird geprüft, ob Umweltaspekte berücksichtigt werden können. Für die Beschaffung von Gefahrstoffen (z.B. Reinigungs- und Desinfektionsmittel) werden die Gefahrstoffklassifizierung und die Wassergefährdungsklasse u.a. als Kriterium im Hinblick auf Umweltverträglichkeit herangezogen. Es wird zuerst überprüft, ob der Gefahrstoff substituiert werden kann. </w:t>
      </w:r>
    </w:p>
    <w:p w14:paraId="4D82856B" w14:textId="77777777" w:rsidR="002C1DCC" w:rsidRPr="00511DAD" w:rsidRDefault="002C1DCC" w:rsidP="007243B0">
      <w:pPr>
        <w:spacing w:line="276" w:lineRule="auto"/>
        <w:jc w:val="both"/>
        <w:rPr>
          <w:rFonts w:cs="Arial"/>
          <w:sz w:val="22"/>
          <w:szCs w:val="22"/>
        </w:rPr>
      </w:pPr>
      <w:r w:rsidRPr="00511DAD">
        <w:rPr>
          <w:rFonts w:cs="Arial"/>
          <w:sz w:val="22"/>
          <w:szCs w:val="22"/>
        </w:rPr>
        <w:t xml:space="preserve">Zur Beschaffung von Artikeln und Dienstleistungen haben wir einen Lieferantenstamm gebildet und diesen nach dem Vorhandensein eines Umweltmanagementsystems befragt. </w:t>
      </w:r>
    </w:p>
    <w:p w14:paraId="234544B9" w14:textId="77777777" w:rsidR="002C1DCC" w:rsidRPr="00511DAD" w:rsidRDefault="002C1DCC" w:rsidP="007243B0">
      <w:pPr>
        <w:spacing w:line="276" w:lineRule="auto"/>
        <w:jc w:val="both"/>
        <w:rPr>
          <w:rFonts w:cs="Arial"/>
          <w:sz w:val="22"/>
          <w:szCs w:val="22"/>
        </w:rPr>
      </w:pPr>
      <w:r w:rsidRPr="00511DAD">
        <w:rPr>
          <w:rFonts w:cs="Arial"/>
          <w:sz w:val="22"/>
          <w:szCs w:val="22"/>
        </w:rPr>
        <w:lastRenderedPageBreak/>
        <w:t xml:space="preserve">In einem Beschaffungsleitfaden haben wir für bestimmte Produktgruppen und Dienstleistungen definiert, welche Umweltaspekte bei der Beschaffung zu berücksichtigen sind. </w:t>
      </w:r>
    </w:p>
    <w:p w14:paraId="336A216F" w14:textId="02919DED" w:rsidR="002C1DCC" w:rsidRPr="00511DAD" w:rsidRDefault="002C1DCC" w:rsidP="007243B0">
      <w:pPr>
        <w:spacing w:line="276" w:lineRule="auto"/>
        <w:jc w:val="both"/>
        <w:rPr>
          <w:rFonts w:cs="Arial"/>
          <w:sz w:val="22"/>
          <w:szCs w:val="22"/>
        </w:rPr>
      </w:pPr>
      <w:r w:rsidRPr="00511DAD">
        <w:rPr>
          <w:rFonts w:cs="Arial"/>
          <w:sz w:val="22"/>
          <w:szCs w:val="22"/>
        </w:rPr>
        <w:t xml:space="preserve">Neue Lieferanten und Auftragnehmer beurteilen wir vorab hinsichtlich deren Umweltverträglichkeit </w:t>
      </w:r>
      <w:r w:rsidR="00CC07D7" w:rsidRPr="00511DAD">
        <w:rPr>
          <w:rFonts w:cs="Arial"/>
          <w:sz w:val="22"/>
          <w:szCs w:val="22"/>
        </w:rPr>
        <w:t>beispielsweise</w:t>
      </w:r>
      <w:r w:rsidRPr="00511DAD">
        <w:rPr>
          <w:rFonts w:cs="Arial"/>
          <w:sz w:val="22"/>
          <w:szCs w:val="22"/>
        </w:rPr>
        <w:t xml:space="preserve"> auf Grundlage vorliegender Zertifizierungen (EMAS, DIN EN ISO 14001). Wir informieren Lieferanten und Auftragnehmer über unsere Umweltpolitik und Umweltstandards anhand von persönlichen Gesprächen und Informationsschreiben.</w:t>
      </w:r>
    </w:p>
    <w:p w14:paraId="099169F5" w14:textId="77777777" w:rsidR="002C1DCC" w:rsidRPr="00511DAD" w:rsidRDefault="002C1DCC" w:rsidP="007243B0">
      <w:pPr>
        <w:spacing w:line="276" w:lineRule="auto"/>
        <w:jc w:val="both"/>
        <w:rPr>
          <w:rFonts w:cs="Arial"/>
          <w:sz w:val="22"/>
          <w:szCs w:val="22"/>
        </w:rPr>
      </w:pPr>
      <w:r w:rsidRPr="00511DAD">
        <w:rPr>
          <w:rFonts w:cs="Arial"/>
          <w:sz w:val="22"/>
          <w:szCs w:val="22"/>
        </w:rPr>
        <w:t xml:space="preserve">An unserem Standort tätige Fremdfirmen werden mittels eines Merkblatts auf unsere betrieblichen Regelungen im Umweltschutz hingewiesen. Dazu zählen unter anderem unsere Umweltpolitik, unser Entsorgungskonzept sowie der Umgang mit Gefahrstoffen. </w:t>
      </w:r>
    </w:p>
    <w:p w14:paraId="2A9A8C2F" w14:textId="77777777" w:rsidR="002C1DCC" w:rsidRPr="00511DAD" w:rsidRDefault="002C1DCC" w:rsidP="008B5182">
      <w:pPr>
        <w:jc w:val="both"/>
        <w:rPr>
          <w:rFonts w:cs="Arial"/>
          <w:sz w:val="22"/>
          <w:szCs w:val="22"/>
        </w:rPr>
      </w:pPr>
      <w:r w:rsidRPr="00511DAD">
        <w:rPr>
          <w:rFonts w:cs="Arial"/>
          <w:sz w:val="22"/>
          <w:szCs w:val="22"/>
        </w:rPr>
        <w:t xml:space="preserve">Bei der Lieferung von Gefahrstoffen werden Eingangskontrollen im Hinblick auf ordnungsgemäße Verpackung und Kennzeichnung durchgeführt. </w:t>
      </w:r>
    </w:p>
    <w:p w14:paraId="0600B90D" w14:textId="77777777" w:rsidR="008B5182" w:rsidRPr="00511DAD" w:rsidRDefault="008B5182" w:rsidP="008B5182">
      <w:pPr>
        <w:rPr>
          <w:b/>
        </w:rPr>
      </w:pPr>
    </w:p>
    <w:p w14:paraId="64C7D042" w14:textId="77777777" w:rsidR="008B5182" w:rsidRPr="00511DAD" w:rsidRDefault="008B5182" w:rsidP="008B5182">
      <w:pPr>
        <w:spacing w:before="0" w:afterLines="200" w:after="480" w:line="288" w:lineRule="auto"/>
        <w:contextualSpacing/>
        <w:rPr>
          <w:rFonts w:cs="Arial"/>
          <w:b/>
          <w:sz w:val="22"/>
          <w:szCs w:val="22"/>
        </w:rPr>
      </w:pPr>
      <w:r w:rsidRPr="00511DAD">
        <w:rPr>
          <w:rFonts w:cs="Arial"/>
          <w:b/>
          <w:sz w:val="22"/>
          <w:szCs w:val="22"/>
        </w:rPr>
        <w:t xml:space="preserve">Mitgeltende Unterlagen: </w:t>
      </w:r>
    </w:p>
    <w:p w14:paraId="608D5814" w14:textId="3144DC74" w:rsidR="008B5182" w:rsidRPr="00511DAD" w:rsidRDefault="001167DC"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Optional</w:t>
      </w:r>
      <w:r w:rsidR="0049668F">
        <w:rPr>
          <w:rFonts w:cs="Arial"/>
          <w:i/>
          <w:sz w:val="22"/>
          <w:szCs w:val="22"/>
        </w:rPr>
        <w:t>:</w:t>
      </w:r>
      <w:r w:rsidRPr="00511DAD">
        <w:rPr>
          <w:rFonts w:cs="Arial"/>
          <w:i/>
          <w:sz w:val="22"/>
          <w:szCs w:val="22"/>
        </w:rPr>
        <w:t xml:space="preserve"> </w:t>
      </w:r>
      <w:r w:rsidR="008B5182" w:rsidRPr="00511DAD">
        <w:rPr>
          <w:rFonts w:cs="Arial"/>
          <w:i/>
          <w:sz w:val="22"/>
          <w:szCs w:val="22"/>
        </w:rPr>
        <w:t>Fremdfirmenmerkblatt</w:t>
      </w:r>
    </w:p>
    <w:p w14:paraId="2978EAE2" w14:textId="07A7504F" w:rsidR="008B5182" w:rsidRPr="00511DAD" w:rsidRDefault="008B5182"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Optional: VA Beschaffung</w:t>
      </w:r>
    </w:p>
    <w:p w14:paraId="1ED79DFF" w14:textId="77777777" w:rsidR="008B5182" w:rsidRPr="00511DAD" w:rsidRDefault="008B5182"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Optional: Beschaffungsleitfaden</w:t>
      </w:r>
    </w:p>
    <w:p w14:paraId="50D4F476" w14:textId="77777777" w:rsidR="008B5182" w:rsidRPr="00511DAD" w:rsidRDefault="008B5182"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Optional: Lieferantenfragebogen</w:t>
      </w:r>
    </w:p>
    <w:p w14:paraId="14B32EE2" w14:textId="77777777" w:rsidR="008B5182" w:rsidRPr="00511DAD" w:rsidRDefault="008B5182"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Optional: Liste Lieferanten</w:t>
      </w:r>
    </w:p>
    <w:p w14:paraId="391A49AD" w14:textId="77777777" w:rsidR="008B5182" w:rsidRPr="00511DAD" w:rsidRDefault="008B5182" w:rsidP="008B5182">
      <w:pPr>
        <w:pStyle w:val="berschrift2"/>
        <w:spacing w:before="0" w:afterLines="200" w:after="480" w:line="288" w:lineRule="auto"/>
      </w:pPr>
      <w:bookmarkStart w:id="65" w:name="_Toc38615761"/>
      <w:r w:rsidRPr="00511DAD">
        <w:t>Notfallvorsorge und Gefahren</w:t>
      </w:r>
      <w:bookmarkEnd w:id="65"/>
    </w:p>
    <w:p w14:paraId="408946D1" w14:textId="276451CF" w:rsidR="008C64BC" w:rsidRPr="00511DAD" w:rsidRDefault="008C64BC" w:rsidP="006B139D">
      <w:pPr>
        <w:spacing w:line="276" w:lineRule="auto"/>
        <w:jc w:val="both"/>
        <w:rPr>
          <w:rFonts w:cs="Arial"/>
          <w:sz w:val="22"/>
          <w:szCs w:val="22"/>
        </w:rPr>
      </w:pPr>
      <w:r w:rsidRPr="00511DAD">
        <w:rPr>
          <w:rFonts w:cs="Arial"/>
          <w:sz w:val="22"/>
          <w:szCs w:val="22"/>
        </w:rPr>
        <w:t xml:space="preserve">Wir ermitteln mögliche Risiken und Gefahren im Betrieb und legen – wo erforderlich – geeignete Vorbeuge- und Notfallmaßnahmen fest. Für bestimmte Fälle sind externe Partner, z.B. die örtliche Feuerwehr, eingebunden. Die von uns erstellten Notfallpläne werden bei Bedarf überarbeitet, um vermeidbaren Gefahren und Unfällen vorzubeugen. </w:t>
      </w:r>
    </w:p>
    <w:p w14:paraId="6D6E9903" w14:textId="77777777" w:rsidR="008C64BC" w:rsidRPr="00511DAD" w:rsidRDefault="008C64BC" w:rsidP="006B139D">
      <w:pPr>
        <w:spacing w:line="276" w:lineRule="auto"/>
        <w:jc w:val="both"/>
        <w:rPr>
          <w:rFonts w:cs="Arial"/>
          <w:sz w:val="22"/>
          <w:szCs w:val="22"/>
        </w:rPr>
      </w:pPr>
      <w:r w:rsidRPr="00511DAD">
        <w:rPr>
          <w:rFonts w:cs="Arial"/>
          <w:sz w:val="22"/>
          <w:szCs w:val="22"/>
        </w:rPr>
        <w:t>Unsere Mitarbeitenden werden in regelmäßigen Schulungen und Unterweisungen mit einschlägigen Unfallverhütungsvorschriften sowie mit dem geforderten Verhalten bei umweltrelevanten Unfällen und Bränden vertraut gemacht und zur Beachtung der festgelegten Maßnahmen verpflichtet. Die Beauftragten werden nach umweltrelevanten Notfällen über Art, Ursache und Folgen unterrichtet.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11DAD" w:rsidRPr="00511DAD" w14:paraId="58E5A264" w14:textId="77777777" w:rsidTr="007647D5">
        <w:tc>
          <w:tcPr>
            <w:tcW w:w="9210" w:type="dxa"/>
            <w:shd w:val="clear" w:color="auto" w:fill="D6E3BC"/>
          </w:tcPr>
          <w:p w14:paraId="46F1072B" w14:textId="1BEB379D" w:rsidR="008C64BC" w:rsidRPr="00511DAD" w:rsidRDefault="008C64BC" w:rsidP="006B139D">
            <w:pPr>
              <w:spacing w:line="276" w:lineRule="auto"/>
              <w:jc w:val="both"/>
              <w:rPr>
                <w:rFonts w:cs="Arial"/>
                <w:sz w:val="22"/>
                <w:szCs w:val="22"/>
              </w:rPr>
            </w:pPr>
            <w:r w:rsidRPr="00511DAD">
              <w:rPr>
                <w:rFonts w:cs="Arial"/>
                <w:sz w:val="22"/>
                <w:szCs w:val="22"/>
              </w:rPr>
              <w:t>Bitte nennen Sie hier getroffene Maßnahme</w:t>
            </w:r>
            <w:r w:rsidR="00CC07D7" w:rsidRPr="00511DAD">
              <w:rPr>
                <w:rFonts w:cs="Arial"/>
                <w:sz w:val="22"/>
                <w:szCs w:val="22"/>
              </w:rPr>
              <w:t>n</w:t>
            </w:r>
            <w:r w:rsidRPr="00511DAD">
              <w:rPr>
                <w:rFonts w:cs="Arial"/>
                <w:sz w:val="22"/>
                <w:szCs w:val="22"/>
              </w:rPr>
              <w:t xml:space="preserve"> zur Notfallvorsorge und Gefahrenabwehr:</w:t>
            </w:r>
          </w:p>
          <w:p w14:paraId="27ACD8DC" w14:textId="77777777" w:rsidR="008C64BC" w:rsidRPr="00511DAD" w:rsidRDefault="007243B0" w:rsidP="006B139D">
            <w:pPr>
              <w:numPr>
                <w:ilvl w:val="0"/>
                <w:numId w:val="18"/>
              </w:numPr>
              <w:spacing w:line="276" w:lineRule="auto"/>
              <w:jc w:val="both"/>
              <w:rPr>
                <w:rFonts w:cs="Arial"/>
                <w:sz w:val="22"/>
                <w:szCs w:val="22"/>
              </w:rPr>
            </w:pPr>
            <w:r w:rsidRPr="00511DAD">
              <w:rPr>
                <w:rFonts w:cs="Arial"/>
                <w:sz w:val="22"/>
                <w:szCs w:val="22"/>
              </w:rPr>
              <w:t>z</w:t>
            </w:r>
            <w:r w:rsidR="008C64BC" w:rsidRPr="00511DAD">
              <w:rPr>
                <w:rFonts w:cs="Arial"/>
                <w:sz w:val="22"/>
                <w:szCs w:val="22"/>
              </w:rPr>
              <w:t>.B. Brandschutzordnung</w:t>
            </w:r>
          </w:p>
          <w:p w14:paraId="2D083A67" w14:textId="4EA33B55" w:rsidR="008C64BC" w:rsidRPr="00511DAD" w:rsidRDefault="007243B0" w:rsidP="006B139D">
            <w:pPr>
              <w:numPr>
                <w:ilvl w:val="0"/>
                <w:numId w:val="18"/>
              </w:numPr>
              <w:spacing w:line="276" w:lineRule="auto"/>
              <w:jc w:val="both"/>
              <w:rPr>
                <w:rFonts w:cs="Arial"/>
                <w:sz w:val="22"/>
                <w:szCs w:val="22"/>
              </w:rPr>
            </w:pPr>
            <w:r w:rsidRPr="00511DAD">
              <w:rPr>
                <w:rFonts w:cs="Arial"/>
                <w:sz w:val="22"/>
                <w:szCs w:val="22"/>
              </w:rPr>
              <w:t>z</w:t>
            </w:r>
            <w:r w:rsidR="008C64BC" w:rsidRPr="00511DAD">
              <w:rPr>
                <w:rFonts w:cs="Arial"/>
                <w:sz w:val="22"/>
                <w:szCs w:val="22"/>
              </w:rPr>
              <w:t xml:space="preserve">.B. Schutzvorkehrungen bei der Lagerung von wassergefährdenden Stoffen </w:t>
            </w:r>
          </w:p>
          <w:p w14:paraId="2FB54A06" w14:textId="77777777" w:rsidR="008C64BC" w:rsidRPr="00511DAD" w:rsidRDefault="007243B0" w:rsidP="006B139D">
            <w:pPr>
              <w:numPr>
                <w:ilvl w:val="0"/>
                <w:numId w:val="18"/>
              </w:numPr>
              <w:spacing w:line="276" w:lineRule="auto"/>
              <w:jc w:val="both"/>
              <w:rPr>
                <w:rFonts w:eastAsia="Malgun Gothic" w:cs="Arial"/>
                <w:sz w:val="22"/>
                <w:szCs w:val="22"/>
              </w:rPr>
            </w:pPr>
            <w:r w:rsidRPr="00511DAD">
              <w:rPr>
                <w:rFonts w:cs="Arial"/>
                <w:sz w:val="22"/>
                <w:szCs w:val="22"/>
              </w:rPr>
              <w:t>z</w:t>
            </w:r>
            <w:r w:rsidR="008C64BC" w:rsidRPr="00511DAD">
              <w:rPr>
                <w:rFonts w:cs="Arial"/>
                <w:sz w:val="22"/>
                <w:szCs w:val="22"/>
              </w:rPr>
              <w:t>.B. Ex-Schutzdokumente für explosionsgefährdete Bereiche</w:t>
            </w:r>
          </w:p>
        </w:tc>
      </w:tr>
    </w:tbl>
    <w:p w14:paraId="7C93CAD7" w14:textId="77777777" w:rsidR="008B5182" w:rsidRPr="00511DAD" w:rsidRDefault="008B5182" w:rsidP="008B5182">
      <w:pPr>
        <w:spacing w:before="0" w:afterLines="200" w:after="480" w:line="288" w:lineRule="auto"/>
        <w:contextualSpacing/>
        <w:rPr>
          <w:rFonts w:cs="Arial"/>
          <w:sz w:val="22"/>
          <w:szCs w:val="22"/>
        </w:rPr>
      </w:pPr>
    </w:p>
    <w:p w14:paraId="4CD98541" w14:textId="77777777" w:rsidR="008B5182" w:rsidRPr="00511DAD" w:rsidRDefault="008B5182" w:rsidP="008B5182">
      <w:pPr>
        <w:spacing w:before="0" w:afterLines="200" w:after="480" w:line="288" w:lineRule="auto"/>
        <w:contextualSpacing/>
        <w:rPr>
          <w:rFonts w:cs="Arial"/>
          <w:b/>
          <w:sz w:val="22"/>
          <w:szCs w:val="22"/>
        </w:rPr>
      </w:pPr>
      <w:r w:rsidRPr="00511DAD">
        <w:rPr>
          <w:rFonts w:cs="Arial"/>
          <w:b/>
          <w:sz w:val="22"/>
          <w:szCs w:val="22"/>
        </w:rPr>
        <w:t xml:space="preserve">Mitgeltende Unterlagen: </w:t>
      </w:r>
    </w:p>
    <w:p w14:paraId="4FD9DEDC" w14:textId="77777777" w:rsidR="008B5182" w:rsidRPr="00511DAD" w:rsidRDefault="007243B0"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Bewertung Umweltaspekte</w:t>
      </w:r>
      <w:r w:rsidR="00D64B83" w:rsidRPr="00511DAD">
        <w:rPr>
          <w:rFonts w:cs="Arial"/>
          <w:i/>
          <w:sz w:val="22"/>
          <w:szCs w:val="22"/>
        </w:rPr>
        <w:t>, z.B. Vorlage EMAS-Kompass</w:t>
      </w:r>
    </w:p>
    <w:p w14:paraId="74478C5D" w14:textId="77777777" w:rsidR="008B5182" w:rsidRPr="00511DAD" w:rsidRDefault="008B5182" w:rsidP="00C303BE">
      <w:pPr>
        <w:numPr>
          <w:ilvl w:val="0"/>
          <w:numId w:val="4"/>
        </w:numPr>
        <w:spacing w:before="0" w:afterLines="200" w:after="480" w:line="288" w:lineRule="auto"/>
        <w:contextualSpacing/>
        <w:rPr>
          <w:rFonts w:cs="Arial"/>
          <w:i/>
          <w:sz w:val="22"/>
          <w:szCs w:val="22"/>
        </w:rPr>
      </w:pPr>
      <w:r w:rsidRPr="00511DAD">
        <w:rPr>
          <w:rFonts w:cs="Arial"/>
          <w:i/>
          <w:sz w:val="22"/>
          <w:szCs w:val="22"/>
        </w:rPr>
        <w:lastRenderedPageBreak/>
        <w:t>Betriebsanweisungen Gefahrstoffe</w:t>
      </w:r>
    </w:p>
    <w:p w14:paraId="77E0C1F2" w14:textId="77777777" w:rsidR="008B5182" w:rsidRPr="00511DAD" w:rsidRDefault="008B5182"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Alarmplan</w:t>
      </w:r>
    </w:p>
    <w:p w14:paraId="047D4BFE" w14:textId="77777777" w:rsidR="008B5182" w:rsidRPr="00511DAD" w:rsidRDefault="008B5182"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 xml:space="preserve">Optional: Brandschutzordnung </w:t>
      </w:r>
    </w:p>
    <w:p w14:paraId="55D8F21D" w14:textId="77777777" w:rsidR="008B5182" w:rsidRPr="00511DAD" w:rsidRDefault="008B5182"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Optional: Betriebsanweisung Austritt wassergefährdende Stoffe</w:t>
      </w:r>
    </w:p>
    <w:p w14:paraId="7ECD2E21" w14:textId="77777777" w:rsidR="008B5182" w:rsidRPr="00511DAD" w:rsidRDefault="008B5182"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Optional: Betriebsanweisungen Gefahrstofflager</w:t>
      </w:r>
    </w:p>
    <w:p w14:paraId="206FA1E6" w14:textId="77777777" w:rsidR="008B5182" w:rsidRPr="00511DAD" w:rsidRDefault="008B5182" w:rsidP="008B5182">
      <w:pPr>
        <w:jc w:val="both"/>
        <w:rPr>
          <w:rFonts w:cs="Arial"/>
          <w:sz w:val="22"/>
          <w:szCs w:val="22"/>
        </w:rPr>
      </w:pPr>
    </w:p>
    <w:p w14:paraId="75A2BC68" w14:textId="77777777" w:rsidR="005E051C" w:rsidRPr="00511DAD" w:rsidRDefault="008B5182" w:rsidP="001A710F">
      <w:pPr>
        <w:pStyle w:val="berschrift1"/>
        <w:spacing w:before="0" w:afterLines="200" w:after="480"/>
      </w:pPr>
      <w:bookmarkStart w:id="66" w:name="_Toc38615762"/>
      <w:r w:rsidRPr="00511DAD">
        <w:t>Bewertung der Leistung</w:t>
      </w:r>
      <w:bookmarkEnd w:id="66"/>
      <w:r w:rsidRPr="00511DAD">
        <w:t xml:space="preserve"> </w:t>
      </w:r>
    </w:p>
    <w:p w14:paraId="7F22E966" w14:textId="77777777" w:rsidR="008B5182" w:rsidRPr="00511DAD" w:rsidRDefault="008B5182" w:rsidP="001A710F">
      <w:pPr>
        <w:pStyle w:val="berschrift2"/>
        <w:spacing w:before="0" w:afterLines="200" w:after="480"/>
      </w:pPr>
      <w:bookmarkStart w:id="67" w:name="_Toc38615763"/>
      <w:r w:rsidRPr="00511DAD">
        <w:t>Überwachung, Messung, Analyse und Bewertung</w:t>
      </w:r>
      <w:bookmarkEnd w:id="67"/>
      <w:r w:rsidRPr="00511DAD">
        <w:t xml:space="preserve"> </w:t>
      </w:r>
    </w:p>
    <w:p w14:paraId="7960E590" w14:textId="77777777" w:rsidR="008B5182" w:rsidRPr="00511DAD" w:rsidRDefault="008B5182" w:rsidP="001A710F">
      <w:pPr>
        <w:pStyle w:val="berschrift3"/>
        <w:spacing w:before="0" w:afterLines="200" w:after="480"/>
      </w:pPr>
      <w:bookmarkStart w:id="68" w:name="_Toc38615764"/>
      <w:r w:rsidRPr="00511DAD">
        <w:t>Allgemeines</w:t>
      </w:r>
      <w:bookmarkEnd w:id="68"/>
    </w:p>
    <w:p w14:paraId="1553BABA" w14:textId="77777777" w:rsidR="008B5182" w:rsidRPr="00511DAD" w:rsidRDefault="008B5182" w:rsidP="008B5182">
      <w:pPr>
        <w:jc w:val="both"/>
        <w:rPr>
          <w:rFonts w:cs="Arial"/>
          <w:b/>
          <w:sz w:val="22"/>
          <w:szCs w:val="22"/>
        </w:rPr>
      </w:pPr>
      <w:r w:rsidRPr="00511DAD">
        <w:rPr>
          <w:rFonts w:cs="Arial"/>
          <w:b/>
          <w:sz w:val="22"/>
          <w:szCs w:val="22"/>
        </w:rPr>
        <w:t>Umweltleistung</w:t>
      </w:r>
      <w:r w:rsidR="00DD00F1" w:rsidRPr="00511DAD">
        <w:rPr>
          <w:rFonts w:cs="Arial"/>
          <w:b/>
          <w:sz w:val="22"/>
          <w:szCs w:val="22"/>
        </w:rPr>
        <w:t>:</w:t>
      </w:r>
      <w:r w:rsidRPr="00511DAD">
        <w:rPr>
          <w:rFonts w:cs="Arial"/>
          <w:b/>
          <w:sz w:val="22"/>
          <w:szCs w:val="22"/>
        </w:rPr>
        <w:t xml:space="preserve"> </w:t>
      </w:r>
    </w:p>
    <w:p w14:paraId="482F3D53" w14:textId="65D9C073" w:rsidR="008B5182" w:rsidRPr="00511DAD" w:rsidRDefault="0097604E" w:rsidP="00D64B83">
      <w:pPr>
        <w:spacing w:line="276" w:lineRule="auto"/>
        <w:jc w:val="both"/>
        <w:rPr>
          <w:rFonts w:cs="Arial"/>
          <w:sz w:val="22"/>
          <w:szCs w:val="22"/>
        </w:rPr>
      </w:pPr>
      <w:r w:rsidRPr="00511DAD">
        <w:rPr>
          <w:rFonts w:cs="Arial"/>
          <w:sz w:val="22"/>
          <w:szCs w:val="22"/>
        </w:rPr>
        <w:t xml:space="preserve">Zu unseren relevanten Umweltaspekten erheben wir Daten und Kennzahlen, um deren Entwicklung zu bewerten. Die Daten werden in der Datenerhebung </w:t>
      </w:r>
      <w:r w:rsidR="00CC07D7" w:rsidRPr="00511DAD">
        <w:rPr>
          <w:rFonts w:cs="Arial"/>
          <w:sz w:val="22"/>
          <w:szCs w:val="22"/>
        </w:rPr>
        <w:t xml:space="preserve">– zum Teil </w:t>
      </w:r>
      <w:r w:rsidRPr="00511DAD">
        <w:rPr>
          <w:rFonts w:cs="Arial"/>
          <w:sz w:val="22"/>
          <w:szCs w:val="22"/>
        </w:rPr>
        <w:t xml:space="preserve">monatlich und </w:t>
      </w:r>
      <w:r w:rsidR="00CC07D7" w:rsidRPr="00511DAD">
        <w:rPr>
          <w:rFonts w:cs="Arial"/>
          <w:sz w:val="22"/>
          <w:szCs w:val="22"/>
        </w:rPr>
        <w:t>zum Teil</w:t>
      </w:r>
      <w:r w:rsidRPr="00511DAD">
        <w:rPr>
          <w:rFonts w:cs="Arial"/>
          <w:sz w:val="22"/>
          <w:szCs w:val="22"/>
        </w:rPr>
        <w:t xml:space="preserve"> jährlich </w:t>
      </w:r>
      <w:r w:rsidR="00CC07D7" w:rsidRPr="00511DAD">
        <w:rPr>
          <w:rFonts w:cs="Arial"/>
          <w:sz w:val="22"/>
          <w:szCs w:val="22"/>
        </w:rPr>
        <w:t xml:space="preserve">– </w:t>
      </w:r>
      <w:r w:rsidRPr="00511DAD">
        <w:rPr>
          <w:rFonts w:cs="Arial"/>
          <w:sz w:val="22"/>
          <w:szCs w:val="22"/>
        </w:rPr>
        <w:t xml:space="preserve">erfasst und wo relevant und möglich anhand von Kennzahlen ausgewertet. Dadurch können wir die Entwicklung unserer Umweltleistung mit der </w:t>
      </w:r>
      <w:r w:rsidR="00CC07D7" w:rsidRPr="00511DAD">
        <w:rPr>
          <w:rFonts w:cs="Arial"/>
          <w:sz w:val="22"/>
          <w:szCs w:val="22"/>
        </w:rPr>
        <w:t xml:space="preserve">Umweltleistung </w:t>
      </w:r>
      <w:r w:rsidRPr="00511DAD">
        <w:rPr>
          <w:rFonts w:cs="Arial"/>
          <w:sz w:val="22"/>
          <w:szCs w:val="22"/>
        </w:rPr>
        <w:t xml:space="preserve">der Vormonate und -jahre vergleichen und bewerten. Dies ermöglicht es, unsere Umweltaspekte jährlich neu zu bewerten und neue Ziele und Maßnahmen festzulegen. </w:t>
      </w:r>
      <w:r w:rsidR="008B5182" w:rsidRPr="00511DAD">
        <w:rPr>
          <w:rFonts w:cs="Arial"/>
          <w:sz w:val="22"/>
          <w:szCs w:val="22"/>
        </w:rPr>
        <w:t xml:space="preserve">Die </w:t>
      </w:r>
      <w:r w:rsidRPr="00511DAD">
        <w:rPr>
          <w:rFonts w:cs="Arial"/>
          <w:sz w:val="22"/>
          <w:szCs w:val="22"/>
        </w:rPr>
        <w:t>Entwicklung der Umweltleistung wird</w:t>
      </w:r>
      <w:r w:rsidR="008B5182" w:rsidRPr="00511DAD">
        <w:rPr>
          <w:rFonts w:cs="Arial"/>
          <w:sz w:val="22"/>
          <w:szCs w:val="22"/>
        </w:rPr>
        <w:t xml:space="preserve"> im jährlichen Management</w:t>
      </w:r>
      <w:r w:rsidR="001A710F">
        <w:rPr>
          <w:rFonts w:cs="Arial"/>
          <w:sz w:val="22"/>
          <w:szCs w:val="22"/>
        </w:rPr>
        <w:t xml:space="preserve"> R</w:t>
      </w:r>
      <w:r w:rsidR="008B5182" w:rsidRPr="00511DAD">
        <w:rPr>
          <w:rFonts w:cs="Arial"/>
          <w:sz w:val="22"/>
          <w:szCs w:val="22"/>
        </w:rPr>
        <w:t>eview für die Unternehmensleitung aufbereitet.</w:t>
      </w:r>
    </w:p>
    <w:p w14:paraId="57506521" w14:textId="77777777" w:rsidR="008B5182" w:rsidRPr="00511DAD" w:rsidRDefault="008B5182" w:rsidP="008B5182">
      <w:pPr>
        <w:spacing w:before="0" w:afterLines="200" w:after="480" w:line="288" w:lineRule="auto"/>
        <w:contextualSpacing/>
        <w:rPr>
          <w:rFonts w:cs="Arial"/>
          <w:b/>
          <w:sz w:val="22"/>
          <w:szCs w:val="22"/>
        </w:rPr>
      </w:pPr>
    </w:p>
    <w:p w14:paraId="424483DF" w14:textId="77777777" w:rsidR="008B5182" w:rsidRPr="00511DAD" w:rsidRDefault="008B5182" w:rsidP="00D10EF5">
      <w:pPr>
        <w:tabs>
          <w:tab w:val="left" w:pos="3690"/>
        </w:tabs>
        <w:spacing w:before="0" w:afterLines="200" w:after="480" w:line="288" w:lineRule="auto"/>
        <w:contextualSpacing/>
        <w:rPr>
          <w:rFonts w:cs="Arial"/>
          <w:b/>
          <w:sz w:val="22"/>
          <w:szCs w:val="22"/>
        </w:rPr>
      </w:pPr>
      <w:r w:rsidRPr="00511DAD">
        <w:rPr>
          <w:rFonts w:cs="Arial"/>
          <w:b/>
          <w:sz w:val="22"/>
          <w:szCs w:val="22"/>
        </w:rPr>
        <w:t xml:space="preserve">Mitgeltende Unterlagen: </w:t>
      </w:r>
      <w:r w:rsidR="00D10EF5" w:rsidRPr="00511DAD">
        <w:rPr>
          <w:rFonts w:cs="Arial"/>
          <w:b/>
          <w:sz w:val="22"/>
          <w:szCs w:val="22"/>
        </w:rPr>
        <w:tab/>
      </w:r>
    </w:p>
    <w:p w14:paraId="5983D688" w14:textId="77777777" w:rsidR="0097604E" w:rsidRPr="00511DAD" w:rsidRDefault="008B5182" w:rsidP="0097604E">
      <w:pPr>
        <w:numPr>
          <w:ilvl w:val="0"/>
          <w:numId w:val="4"/>
        </w:numPr>
        <w:spacing w:before="0" w:afterLines="200" w:after="480" w:line="288" w:lineRule="auto"/>
        <w:contextualSpacing/>
        <w:rPr>
          <w:rFonts w:cs="Arial"/>
          <w:i/>
          <w:sz w:val="22"/>
          <w:szCs w:val="22"/>
        </w:rPr>
      </w:pPr>
      <w:r w:rsidRPr="00511DAD">
        <w:rPr>
          <w:rFonts w:cs="Arial"/>
          <w:i/>
          <w:sz w:val="22"/>
          <w:szCs w:val="22"/>
        </w:rPr>
        <w:t>Datenerhebung</w:t>
      </w:r>
      <w:r w:rsidR="002C1DCC" w:rsidRPr="00511DAD">
        <w:rPr>
          <w:rFonts w:cs="Arial"/>
          <w:i/>
          <w:sz w:val="22"/>
          <w:szCs w:val="22"/>
        </w:rPr>
        <w:t>,</w:t>
      </w:r>
      <w:r w:rsidRPr="00511DAD">
        <w:rPr>
          <w:rFonts w:cs="Arial"/>
          <w:i/>
          <w:sz w:val="22"/>
          <w:szCs w:val="22"/>
        </w:rPr>
        <w:t xml:space="preserve"> </w:t>
      </w:r>
      <w:r w:rsidR="0097604E" w:rsidRPr="00511DAD">
        <w:rPr>
          <w:rFonts w:cs="Arial"/>
          <w:i/>
          <w:sz w:val="22"/>
          <w:szCs w:val="22"/>
        </w:rPr>
        <w:t>z.B. Vorlage Bayerischer EMAS-Kompass</w:t>
      </w:r>
    </w:p>
    <w:p w14:paraId="31C9F50D" w14:textId="77777777" w:rsidR="008B5182" w:rsidRPr="00511DAD" w:rsidRDefault="008B5182"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Optional: Umweltstatusbericht (Entwicklung der Umweltleistung)</w:t>
      </w:r>
    </w:p>
    <w:p w14:paraId="2BCABECD" w14:textId="77777777" w:rsidR="008B5182" w:rsidRPr="00511DAD" w:rsidRDefault="008B5182" w:rsidP="008B5182">
      <w:pPr>
        <w:spacing w:before="0" w:afterLines="200" w:after="480" w:line="288" w:lineRule="auto"/>
        <w:contextualSpacing/>
        <w:rPr>
          <w:rFonts w:cs="Arial"/>
          <w:sz w:val="22"/>
          <w:szCs w:val="22"/>
        </w:rPr>
      </w:pPr>
    </w:p>
    <w:p w14:paraId="1C069877" w14:textId="77777777" w:rsidR="008B5182" w:rsidRPr="00511DAD" w:rsidRDefault="008B5182" w:rsidP="008B5182">
      <w:pPr>
        <w:jc w:val="both"/>
        <w:rPr>
          <w:rFonts w:cs="Arial"/>
          <w:sz w:val="22"/>
          <w:szCs w:val="22"/>
          <w:u w:val="single"/>
        </w:rPr>
      </w:pPr>
      <w:r w:rsidRPr="00511DAD">
        <w:rPr>
          <w:rFonts w:cs="Arial"/>
          <w:sz w:val="22"/>
          <w:szCs w:val="22"/>
          <w:u w:val="single"/>
        </w:rPr>
        <w:t>Messungen</w:t>
      </w:r>
    </w:p>
    <w:p w14:paraId="4413C67A" w14:textId="77777777" w:rsidR="008B5182" w:rsidRPr="00511DAD" w:rsidRDefault="008B5182" w:rsidP="008B5182">
      <w:pPr>
        <w:jc w:val="both"/>
        <w:rPr>
          <w:rFonts w:cs="Arial"/>
          <w:sz w:val="22"/>
          <w:szCs w:val="22"/>
        </w:rPr>
      </w:pPr>
      <w:r w:rsidRPr="00511DAD">
        <w:rPr>
          <w:rFonts w:cs="Arial"/>
          <w:sz w:val="22"/>
          <w:szCs w:val="22"/>
        </w:rPr>
        <w:t>Zur Überwachung einzelner Umweltindikatoren führen wir folgende Messungen durch bzw. beauftragen Mess</w:t>
      </w:r>
      <w:r w:rsidR="0097604E" w:rsidRPr="00511DAD">
        <w:rPr>
          <w:rFonts w:cs="Arial"/>
          <w:sz w:val="22"/>
          <w:szCs w:val="22"/>
        </w:rPr>
        <w:t>ungen bei einer externen Stelle</w:t>
      </w:r>
      <w:r w:rsidR="00F34770" w:rsidRPr="00511DAD">
        <w:rPr>
          <w:rFonts w:cs="Arial"/>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11DAD" w:rsidRPr="00511DAD" w14:paraId="59D55591" w14:textId="77777777" w:rsidTr="007647D5">
        <w:tc>
          <w:tcPr>
            <w:tcW w:w="9210" w:type="dxa"/>
            <w:shd w:val="clear" w:color="auto" w:fill="D6E3BC"/>
          </w:tcPr>
          <w:p w14:paraId="45B20778" w14:textId="5ABDA4E7" w:rsidR="0097604E" w:rsidRPr="00511DAD" w:rsidRDefault="007A5903" w:rsidP="007A5903">
            <w:pPr>
              <w:jc w:val="both"/>
              <w:rPr>
                <w:rFonts w:eastAsia="Malgun Gothic"/>
                <w:sz w:val="22"/>
                <w:szCs w:val="22"/>
              </w:rPr>
            </w:pPr>
            <w:r>
              <w:rPr>
                <w:rFonts w:eastAsia="Malgun Gothic"/>
                <w:sz w:val="22"/>
                <w:szCs w:val="22"/>
              </w:rPr>
              <w:t>Nennen S</w:t>
            </w:r>
            <w:r w:rsidR="0097604E" w:rsidRPr="00511DAD">
              <w:rPr>
                <w:rFonts w:eastAsia="Malgun Gothic"/>
                <w:sz w:val="22"/>
                <w:szCs w:val="22"/>
              </w:rPr>
              <w:t>ie hier Messungen</w:t>
            </w:r>
            <w:r>
              <w:rPr>
                <w:rFonts w:eastAsia="Malgun Gothic"/>
                <w:sz w:val="22"/>
                <w:szCs w:val="22"/>
              </w:rPr>
              <w:t>,</w:t>
            </w:r>
            <w:r w:rsidR="0097604E" w:rsidRPr="00511DAD">
              <w:rPr>
                <w:rFonts w:eastAsia="Malgun Gothic"/>
                <w:sz w:val="22"/>
                <w:szCs w:val="22"/>
              </w:rPr>
              <w:t xml:space="preserve"> die Sie durchführen </w:t>
            </w:r>
            <w:r>
              <w:rPr>
                <w:rFonts w:eastAsia="Malgun Gothic"/>
                <w:sz w:val="22"/>
                <w:szCs w:val="22"/>
              </w:rPr>
              <w:t>(</w:t>
            </w:r>
            <w:r w:rsidR="0097604E" w:rsidRPr="00511DAD">
              <w:rPr>
                <w:rFonts w:eastAsia="Malgun Gothic"/>
                <w:sz w:val="22"/>
                <w:szCs w:val="22"/>
              </w:rPr>
              <w:t>z.B. Grundwasser, Abwasser, Emissionen, Lärm, etc.)</w:t>
            </w:r>
            <w:r>
              <w:rPr>
                <w:rFonts w:eastAsia="Malgun Gothic"/>
                <w:sz w:val="22"/>
                <w:szCs w:val="22"/>
              </w:rPr>
              <w:t>.</w:t>
            </w:r>
          </w:p>
        </w:tc>
      </w:tr>
    </w:tbl>
    <w:p w14:paraId="684086BF" w14:textId="77777777" w:rsidR="0097604E" w:rsidRPr="00511DAD" w:rsidRDefault="0097604E" w:rsidP="008B5182">
      <w:pPr>
        <w:jc w:val="both"/>
        <w:rPr>
          <w:rFonts w:cs="Arial"/>
          <w:sz w:val="22"/>
          <w:szCs w:val="22"/>
        </w:rPr>
      </w:pPr>
      <w:r w:rsidRPr="00511DAD">
        <w:rPr>
          <w:rFonts w:cs="Arial"/>
          <w:sz w:val="22"/>
          <w:szCs w:val="22"/>
        </w:rPr>
        <w:t xml:space="preserve">Die erforderlichen Messungen wurden in der Liste der wiederkehrenden Prüfpflichten festgehalten. Die Messmittel werden regelmäßig kalibriert und geprüft. Sollten externe Messungen erforderlich sein, beauftragen wir nur zugelassene Messstellen. </w:t>
      </w:r>
    </w:p>
    <w:p w14:paraId="0E7E3CE2" w14:textId="405A166A" w:rsidR="008B5182" w:rsidRPr="00511DAD" w:rsidRDefault="0097604E" w:rsidP="008B5182">
      <w:pPr>
        <w:jc w:val="both"/>
        <w:rPr>
          <w:rFonts w:cs="Arial"/>
          <w:sz w:val="22"/>
          <w:szCs w:val="22"/>
        </w:rPr>
      </w:pPr>
      <w:r w:rsidRPr="00511DAD">
        <w:rPr>
          <w:rFonts w:cs="Arial"/>
          <w:sz w:val="22"/>
          <w:szCs w:val="22"/>
        </w:rPr>
        <w:t xml:space="preserve">Die Ergebnisse der Messungen werden mit gesetzlichen Grenzwerten abgeglichen und </w:t>
      </w:r>
      <w:r w:rsidR="008B5182" w:rsidRPr="00511DAD">
        <w:rPr>
          <w:rFonts w:cs="Arial"/>
          <w:sz w:val="22"/>
          <w:szCs w:val="22"/>
        </w:rPr>
        <w:t xml:space="preserve">fließen in die Bewertung der Rechtskonformität und </w:t>
      </w:r>
      <w:r w:rsidR="00CC07D7" w:rsidRPr="00511DAD">
        <w:rPr>
          <w:rFonts w:cs="Arial"/>
          <w:sz w:val="22"/>
          <w:szCs w:val="22"/>
        </w:rPr>
        <w:t xml:space="preserve">in </w:t>
      </w:r>
      <w:r w:rsidR="008B5182" w:rsidRPr="00511DAD">
        <w:rPr>
          <w:rFonts w:cs="Arial"/>
          <w:sz w:val="22"/>
          <w:szCs w:val="22"/>
        </w:rPr>
        <w:t>unser jährliches Review ein.</w:t>
      </w:r>
    </w:p>
    <w:p w14:paraId="1BF2685F" w14:textId="77777777" w:rsidR="008B5182" w:rsidRPr="00511DAD" w:rsidRDefault="008B5182" w:rsidP="008B5182">
      <w:pPr>
        <w:spacing w:before="0" w:afterLines="200" w:after="480" w:line="288" w:lineRule="auto"/>
        <w:contextualSpacing/>
        <w:rPr>
          <w:rFonts w:cs="Arial"/>
          <w:b/>
          <w:sz w:val="22"/>
          <w:szCs w:val="22"/>
        </w:rPr>
      </w:pPr>
    </w:p>
    <w:p w14:paraId="3D9AB5D1" w14:textId="77777777" w:rsidR="008B5182" w:rsidRPr="00511DAD" w:rsidRDefault="008B5182" w:rsidP="008B5182">
      <w:pPr>
        <w:spacing w:before="0" w:afterLines="200" w:after="480" w:line="288" w:lineRule="auto"/>
        <w:contextualSpacing/>
        <w:rPr>
          <w:rFonts w:cs="Arial"/>
          <w:b/>
          <w:sz w:val="22"/>
          <w:szCs w:val="22"/>
        </w:rPr>
      </w:pPr>
      <w:r w:rsidRPr="00511DAD">
        <w:rPr>
          <w:rFonts w:cs="Arial"/>
          <w:b/>
          <w:sz w:val="22"/>
          <w:szCs w:val="22"/>
        </w:rPr>
        <w:t xml:space="preserve">Mitgeltende Unterlagen: </w:t>
      </w:r>
    </w:p>
    <w:p w14:paraId="733DDA54" w14:textId="77777777" w:rsidR="008B5182" w:rsidRPr="00511DAD" w:rsidRDefault="00431F39"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Übersicht wiederkehrende</w:t>
      </w:r>
      <w:r w:rsidR="008B5182" w:rsidRPr="00511DAD">
        <w:rPr>
          <w:rFonts w:cs="Arial"/>
          <w:i/>
          <w:sz w:val="22"/>
          <w:szCs w:val="22"/>
        </w:rPr>
        <w:t xml:space="preserve"> Pflichten</w:t>
      </w:r>
      <w:r w:rsidR="0097604E" w:rsidRPr="00511DAD">
        <w:rPr>
          <w:rFonts w:cs="Arial"/>
          <w:i/>
          <w:sz w:val="22"/>
          <w:szCs w:val="22"/>
        </w:rPr>
        <w:t>, z.B. Vorlage Bayerischer EMAS-Kompass</w:t>
      </w:r>
    </w:p>
    <w:p w14:paraId="26EDCCB1" w14:textId="4DBC2944" w:rsidR="008B5182" w:rsidRPr="00511DAD" w:rsidRDefault="008B5182" w:rsidP="00C303BE">
      <w:pPr>
        <w:numPr>
          <w:ilvl w:val="0"/>
          <w:numId w:val="4"/>
        </w:numPr>
        <w:spacing w:before="0" w:afterLines="200" w:after="480" w:line="288" w:lineRule="auto"/>
        <w:contextualSpacing/>
        <w:rPr>
          <w:rFonts w:cs="Arial"/>
          <w:i/>
          <w:sz w:val="22"/>
          <w:szCs w:val="22"/>
        </w:rPr>
      </w:pPr>
      <w:r w:rsidRPr="00511DAD">
        <w:rPr>
          <w:rFonts w:cs="Arial"/>
          <w:i/>
          <w:sz w:val="22"/>
          <w:szCs w:val="22"/>
        </w:rPr>
        <w:lastRenderedPageBreak/>
        <w:t>Aufzeichnungen Messergebnisse</w:t>
      </w:r>
      <w:r w:rsidR="00B07E64">
        <w:rPr>
          <w:rFonts w:cs="Arial"/>
          <w:i/>
          <w:sz w:val="22"/>
          <w:szCs w:val="22"/>
        </w:rPr>
        <w:t xml:space="preserve"> (bitte spezifizieren Sie hier z.B. Betriebstagebuch Fettabscheider, </w:t>
      </w:r>
      <w:proofErr w:type="spellStart"/>
      <w:r w:rsidR="00B07E64">
        <w:rPr>
          <w:rFonts w:cs="Arial"/>
          <w:i/>
          <w:sz w:val="22"/>
          <w:szCs w:val="22"/>
        </w:rPr>
        <w:t>Kaminkehrerprotokoll</w:t>
      </w:r>
      <w:proofErr w:type="spellEnd"/>
      <w:r w:rsidR="00B07E64">
        <w:rPr>
          <w:rFonts w:cs="Arial"/>
          <w:i/>
          <w:sz w:val="22"/>
          <w:szCs w:val="22"/>
        </w:rPr>
        <w:t xml:space="preserve"> etc.)</w:t>
      </w:r>
    </w:p>
    <w:p w14:paraId="2192E98D" w14:textId="77777777" w:rsidR="008B5182" w:rsidRPr="00511DAD" w:rsidRDefault="008B5182" w:rsidP="008B5182">
      <w:pPr>
        <w:jc w:val="both"/>
        <w:rPr>
          <w:rFonts w:cs="Arial"/>
          <w:sz w:val="22"/>
          <w:szCs w:val="22"/>
          <w:u w:val="single"/>
        </w:rPr>
      </w:pPr>
      <w:r w:rsidRPr="00511DAD">
        <w:rPr>
          <w:rFonts w:cs="Arial"/>
          <w:sz w:val="22"/>
          <w:szCs w:val="22"/>
          <w:u w:val="single"/>
        </w:rPr>
        <w:t xml:space="preserve">Überwachung </w:t>
      </w:r>
    </w:p>
    <w:p w14:paraId="1C1681F1" w14:textId="2BE5FBD4" w:rsidR="008B5182" w:rsidRPr="00511DAD" w:rsidRDefault="008B5182" w:rsidP="00F34770">
      <w:pPr>
        <w:spacing w:line="276" w:lineRule="auto"/>
        <w:jc w:val="both"/>
        <w:rPr>
          <w:rFonts w:cs="Arial"/>
          <w:sz w:val="22"/>
          <w:szCs w:val="22"/>
        </w:rPr>
      </w:pPr>
      <w:r w:rsidRPr="00511DAD">
        <w:rPr>
          <w:rFonts w:cs="Arial"/>
          <w:sz w:val="22"/>
          <w:szCs w:val="22"/>
        </w:rPr>
        <w:t>Zur Einhaltung gesetzlicher Anforderungen bzw. zur Erfüllung gesetzlicher Pflichten haben wir Überwachungsmaßnahmen festgelegt und in der Liste wiederkehrender Pflichten dokumentiert. Hier ist auch festgelegt, ob/welche Aufzeichnungen als Nachweis</w:t>
      </w:r>
      <w:r w:rsidR="0097604E" w:rsidRPr="00511DAD">
        <w:rPr>
          <w:rFonts w:cs="Arial"/>
          <w:sz w:val="22"/>
          <w:szCs w:val="22"/>
        </w:rPr>
        <w:t>e</w:t>
      </w:r>
      <w:r w:rsidRPr="00511DAD">
        <w:rPr>
          <w:rFonts w:cs="Arial"/>
          <w:sz w:val="22"/>
          <w:szCs w:val="22"/>
        </w:rPr>
        <w:t xml:space="preserve"> über </w:t>
      </w:r>
      <w:r w:rsidR="0097604E" w:rsidRPr="00511DAD">
        <w:rPr>
          <w:rFonts w:cs="Arial"/>
          <w:sz w:val="22"/>
          <w:szCs w:val="22"/>
        </w:rPr>
        <w:t xml:space="preserve">die Durchführung zu führen </w:t>
      </w:r>
      <w:proofErr w:type="gramStart"/>
      <w:r w:rsidR="0097604E" w:rsidRPr="00511DAD">
        <w:rPr>
          <w:rFonts w:cs="Arial"/>
          <w:sz w:val="22"/>
          <w:szCs w:val="22"/>
        </w:rPr>
        <w:t>sind</w:t>
      </w:r>
      <w:proofErr w:type="gramEnd"/>
      <w:r w:rsidR="0097604E" w:rsidRPr="00511DAD">
        <w:rPr>
          <w:rFonts w:cs="Arial"/>
          <w:sz w:val="22"/>
          <w:szCs w:val="22"/>
        </w:rPr>
        <w:t>.</w:t>
      </w:r>
    </w:p>
    <w:p w14:paraId="386C1772" w14:textId="77777777" w:rsidR="007A5903" w:rsidRDefault="007A5903" w:rsidP="008B5182">
      <w:pPr>
        <w:spacing w:before="0" w:afterLines="200" w:after="480" w:line="288" w:lineRule="auto"/>
        <w:contextualSpacing/>
        <w:rPr>
          <w:rFonts w:cs="Arial"/>
          <w:b/>
          <w:sz w:val="22"/>
          <w:szCs w:val="22"/>
        </w:rPr>
      </w:pPr>
    </w:p>
    <w:p w14:paraId="2921C164" w14:textId="77777777" w:rsidR="008B5182" w:rsidRPr="00511DAD" w:rsidRDefault="008B5182" w:rsidP="008B5182">
      <w:pPr>
        <w:spacing w:before="0" w:afterLines="200" w:after="480" w:line="288" w:lineRule="auto"/>
        <w:contextualSpacing/>
        <w:rPr>
          <w:rFonts w:cs="Arial"/>
          <w:b/>
          <w:sz w:val="22"/>
          <w:szCs w:val="22"/>
        </w:rPr>
      </w:pPr>
      <w:r w:rsidRPr="00511DAD">
        <w:rPr>
          <w:rFonts w:cs="Arial"/>
          <w:b/>
          <w:sz w:val="22"/>
          <w:szCs w:val="22"/>
        </w:rPr>
        <w:t>Mitgeltende Unterlagen:</w:t>
      </w:r>
    </w:p>
    <w:p w14:paraId="0F04EA67" w14:textId="77777777" w:rsidR="008B5182" w:rsidRPr="00511DAD" w:rsidRDefault="00431F39"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Übersicht</w:t>
      </w:r>
      <w:r w:rsidR="008B5182" w:rsidRPr="00511DAD">
        <w:rPr>
          <w:rFonts w:cs="Arial"/>
          <w:i/>
          <w:sz w:val="22"/>
          <w:szCs w:val="22"/>
        </w:rPr>
        <w:t xml:space="preserve"> wiederkehrende Pflichten</w:t>
      </w:r>
      <w:r w:rsidR="0097604E" w:rsidRPr="00511DAD">
        <w:rPr>
          <w:rFonts w:cs="Arial"/>
          <w:i/>
          <w:sz w:val="22"/>
          <w:szCs w:val="22"/>
        </w:rPr>
        <w:t>, z.B. Vorlage Bayerischer EMAS-Kompass</w:t>
      </w:r>
    </w:p>
    <w:p w14:paraId="4AA1396C" w14:textId="77777777" w:rsidR="008B5182" w:rsidRPr="00511DAD" w:rsidRDefault="008B5182" w:rsidP="008B5182">
      <w:pPr>
        <w:numPr>
          <w:ilvl w:val="0"/>
          <w:numId w:val="4"/>
        </w:numPr>
        <w:spacing w:before="0" w:afterLines="200" w:after="480" w:line="288" w:lineRule="auto"/>
        <w:contextualSpacing/>
        <w:rPr>
          <w:rFonts w:cs="Arial"/>
          <w:i/>
          <w:sz w:val="22"/>
          <w:szCs w:val="22"/>
        </w:rPr>
      </w:pPr>
      <w:r w:rsidRPr="00511DAD">
        <w:rPr>
          <w:rFonts w:cs="Arial"/>
          <w:i/>
          <w:sz w:val="22"/>
          <w:szCs w:val="22"/>
        </w:rPr>
        <w:t>Aufzeichnungen Prüfergebnisse</w:t>
      </w:r>
    </w:p>
    <w:p w14:paraId="2624D36E" w14:textId="77777777" w:rsidR="008B5182" w:rsidRPr="00511DAD" w:rsidRDefault="008B5182" w:rsidP="008B5182">
      <w:pPr>
        <w:pStyle w:val="berschrift3"/>
        <w:spacing w:before="0" w:afterLines="200" w:after="480" w:line="288" w:lineRule="auto"/>
      </w:pPr>
      <w:bookmarkStart w:id="69" w:name="_Toc38615765"/>
      <w:r w:rsidRPr="00511DAD">
        <w:t>Einhaltung von bindenden Verpflichtungen</w:t>
      </w:r>
      <w:bookmarkEnd w:id="69"/>
    </w:p>
    <w:p w14:paraId="6DCFEBB7" w14:textId="30FAB07C" w:rsidR="00604B91" w:rsidRPr="00511DAD" w:rsidRDefault="00604B91" w:rsidP="00F34770">
      <w:pPr>
        <w:spacing w:line="276" w:lineRule="auto"/>
        <w:jc w:val="both"/>
        <w:rPr>
          <w:rFonts w:cs="Arial"/>
          <w:sz w:val="22"/>
          <w:szCs w:val="22"/>
        </w:rPr>
      </w:pPr>
      <w:r w:rsidRPr="00511DAD">
        <w:rPr>
          <w:rFonts w:cs="Arial"/>
          <w:sz w:val="22"/>
          <w:szCs w:val="22"/>
        </w:rPr>
        <w:t>Die Einhaltung der gesetzlichen Pflichten wird im Rahmen der jährlich durchgeführten internen Audits überprüft. Die dazu eingesetzten Rechtschecklisten werden vom UMB bzw. dem jeweilige</w:t>
      </w:r>
      <w:r w:rsidR="00613AFB" w:rsidRPr="00511DAD">
        <w:rPr>
          <w:rFonts w:cs="Arial"/>
          <w:sz w:val="22"/>
          <w:szCs w:val="22"/>
        </w:rPr>
        <w:t>n</w:t>
      </w:r>
      <w:r w:rsidRPr="00511DAD">
        <w:rPr>
          <w:rFonts w:cs="Arial"/>
          <w:sz w:val="22"/>
          <w:szCs w:val="22"/>
        </w:rPr>
        <w:t xml:space="preserve"> Zuständigen regelmäßig auf Änderungen geprüft und bei Bedarf aktualisiert.  </w:t>
      </w:r>
    </w:p>
    <w:p w14:paraId="5C92B3A1" w14:textId="77777777" w:rsidR="008B5182" w:rsidRPr="00511DAD" w:rsidRDefault="008B5182" w:rsidP="00F34770">
      <w:pPr>
        <w:spacing w:line="276" w:lineRule="auto"/>
        <w:jc w:val="both"/>
        <w:rPr>
          <w:rFonts w:cs="Arial"/>
          <w:sz w:val="22"/>
          <w:szCs w:val="22"/>
        </w:rPr>
      </w:pPr>
    </w:p>
    <w:p w14:paraId="030213EA" w14:textId="77777777" w:rsidR="008B5182" w:rsidRPr="00511DAD" w:rsidRDefault="008B5182" w:rsidP="00037A27">
      <w:pPr>
        <w:spacing w:before="0" w:afterLines="200" w:after="480" w:line="288" w:lineRule="auto"/>
        <w:contextualSpacing/>
        <w:rPr>
          <w:rFonts w:cs="Arial"/>
          <w:b/>
          <w:sz w:val="22"/>
          <w:szCs w:val="22"/>
        </w:rPr>
      </w:pPr>
      <w:r w:rsidRPr="00511DAD">
        <w:rPr>
          <w:rFonts w:cs="Arial"/>
          <w:b/>
          <w:sz w:val="22"/>
          <w:szCs w:val="22"/>
        </w:rPr>
        <w:t>Mitgeltende Unterlagen:</w:t>
      </w:r>
    </w:p>
    <w:p w14:paraId="01C2A51E" w14:textId="31BC55D3" w:rsidR="008B5182" w:rsidRPr="00511DAD" w:rsidRDefault="008B5182"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Rechtskataster</w:t>
      </w:r>
      <w:r w:rsidR="0049668F">
        <w:rPr>
          <w:rFonts w:cs="Arial"/>
          <w:i/>
          <w:sz w:val="22"/>
          <w:szCs w:val="22"/>
        </w:rPr>
        <w:t xml:space="preserve">, </w:t>
      </w:r>
      <w:r w:rsidR="0049668F" w:rsidRPr="00511DAD">
        <w:rPr>
          <w:rFonts w:cs="Arial"/>
          <w:i/>
          <w:sz w:val="22"/>
          <w:szCs w:val="22"/>
        </w:rPr>
        <w:t>z.B. Vorlage Bayerischer EMAS-Kompass</w:t>
      </w:r>
    </w:p>
    <w:p w14:paraId="234530B7" w14:textId="77777777" w:rsidR="008B5182" w:rsidRPr="00511DAD" w:rsidRDefault="00431F39"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Übersicht</w:t>
      </w:r>
      <w:r w:rsidR="008B5182" w:rsidRPr="00511DAD">
        <w:rPr>
          <w:rFonts w:cs="Arial"/>
          <w:i/>
          <w:sz w:val="22"/>
          <w:szCs w:val="22"/>
        </w:rPr>
        <w:t xml:space="preserve"> wiederkehrende Pflichten</w:t>
      </w:r>
      <w:r w:rsidR="00604B91" w:rsidRPr="00511DAD">
        <w:rPr>
          <w:rFonts w:cs="Arial"/>
          <w:i/>
          <w:sz w:val="22"/>
          <w:szCs w:val="22"/>
        </w:rPr>
        <w:t>, z.B. Vorlage Bayerischer EMAS-Kompass</w:t>
      </w:r>
    </w:p>
    <w:p w14:paraId="306AAB87" w14:textId="07207C15" w:rsidR="008B5182" w:rsidRPr="00511DAD" w:rsidRDefault="00F37DE9" w:rsidP="00C303BE">
      <w:pPr>
        <w:numPr>
          <w:ilvl w:val="0"/>
          <w:numId w:val="4"/>
        </w:numPr>
        <w:spacing w:before="0" w:afterLines="200" w:after="480" w:line="288" w:lineRule="auto"/>
        <w:contextualSpacing/>
        <w:rPr>
          <w:rFonts w:cs="Arial"/>
          <w:i/>
          <w:sz w:val="22"/>
          <w:szCs w:val="22"/>
        </w:rPr>
      </w:pPr>
      <w:r w:rsidRPr="00C77C25">
        <w:rPr>
          <w:i/>
          <w:sz w:val="22"/>
          <w:szCs w:val="22"/>
        </w:rPr>
        <w:t>Optional:</w:t>
      </w:r>
      <w:r w:rsidRPr="00511DAD">
        <w:rPr>
          <w:rFonts w:cs="Arial"/>
          <w:i/>
          <w:sz w:val="22"/>
          <w:szCs w:val="22"/>
        </w:rPr>
        <w:t xml:space="preserve"> Übersicht Genehmigungen und Bescheide, </w:t>
      </w:r>
      <w:r w:rsidRPr="007B3016">
        <w:rPr>
          <w:i/>
          <w:sz w:val="22"/>
          <w:szCs w:val="22"/>
        </w:rPr>
        <w:t>(Hinweis: Empfehlung für Betriebe mit mehreren Genehmigungsbescheiden)</w:t>
      </w:r>
      <w:r>
        <w:rPr>
          <w:sz w:val="22"/>
          <w:szCs w:val="22"/>
        </w:rPr>
        <w:t>,</w:t>
      </w:r>
      <w:r w:rsidRPr="00C77C25">
        <w:rPr>
          <w:rFonts w:cs="Arial"/>
          <w:i/>
          <w:sz w:val="22"/>
          <w:szCs w:val="22"/>
        </w:rPr>
        <w:t xml:space="preserve"> </w:t>
      </w:r>
      <w:r w:rsidRPr="00511DAD">
        <w:rPr>
          <w:rFonts w:cs="Arial"/>
          <w:i/>
          <w:sz w:val="22"/>
          <w:szCs w:val="22"/>
        </w:rPr>
        <w:t>z.B. Vorlage Bayerischer EMAS-Kompass</w:t>
      </w:r>
    </w:p>
    <w:p w14:paraId="07431E15" w14:textId="77777777" w:rsidR="005E051C" w:rsidRPr="00511DAD" w:rsidRDefault="008C64BC" w:rsidP="00037A27">
      <w:pPr>
        <w:pStyle w:val="berschrift2"/>
        <w:spacing w:before="0" w:afterLines="200" w:after="480" w:line="288" w:lineRule="auto"/>
      </w:pPr>
      <w:bookmarkStart w:id="70" w:name="_Toc38615766"/>
      <w:r w:rsidRPr="00511DAD">
        <w:t>Umweltbetriebsprüfung (</w:t>
      </w:r>
      <w:r w:rsidR="00037A27" w:rsidRPr="00511DAD">
        <w:t>Internes Audit</w:t>
      </w:r>
      <w:r w:rsidRPr="00511DAD">
        <w:t>)</w:t>
      </w:r>
      <w:bookmarkEnd w:id="70"/>
    </w:p>
    <w:p w14:paraId="34E5BC69" w14:textId="77777777" w:rsidR="008C64BC" w:rsidRPr="00511DAD" w:rsidRDefault="00C50725" w:rsidP="00F34770">
      <w:pPr>
        <w:spacing w:line="276" w:lineRule="auto"/>
        <w:jc w:val="both"/>
        <w:rPr>
          <w:rFonts w:cs="Arial"/>
          <w:sz w:val="22"/>
          <w:szCs w:val="22"/>
        </w:rPr>
      </w:pPr>
      <w:r w:rsidRPr="00511DAD">
        <w:rPr>
          <w:rFonts w:cs="Arial"/>
          <w:sz w:val="22"/>
          <w:szCs w:val="22"/>
        </w:rPr>
        <w:t xml:space="preserve">Zur Überprüfung der Leistung und Wirksamkeit des Umweltmanagementsystems sowie der Einhaltung der umweltrechtlichen Anforderungen, führen wir jährlich eine Umweltbetriebsprüfung (internes Audit) durch. Über Gespräche mit den Mitarbeitenden wird geprüft, ob Umweltpolitik und Umweltziele bekannt sind und ob die Mitarbeitenden ihre Möglichkeiten zur Minimierung von Umweltbelastungen kennen und wahrnehmen. </w:t>
      </w:r>
    </w:p>
    <w:p w14:paraId="6C79C522" w14:textId="77777777" w:rsidR="00037A27" w:rsidRPr="00511DAD" w:rsidRDefault="008C64BC" w:rsidP="00F34770">
      <w:pPr>
        <w:spacing w:line="276" w:lineRule="auto"/>
        <w:jc w:val="both"/>
        <w:rPr>
          <w:rFonts w:cs="Arial"/>
          <w:sz w:val="22"/>
          <w:szCs w:val="22"/>
        </w:rPr>
      </w:pPr>
      <w:r w:rsidRPr="00511DAD">
        <w:rPr>
          <w:rFonts w:cs="Arial"/>
          <w:sz w:val="22"/>
          <w:szCs w:val="22"/>
        </w:rPr>
        <w:t xml:space="preserve">Ein Auditprogramm stellt sicher, dass </w:t>
      </w:r>
      <w:r w:rsidR="00037A27" w:rsidRPr="00511DAD">
        <w:rPr>
          <w:rFonts w:cs="Arial"/>
          <w:sz w:val="22"/>
          <w:szCs w:val="22"/>
        </w:rPr>
        <w:t>innerhalb des Zertifizierungszyklus von drei Jahren</w:t>
      </w:r>
      <w:r w:rsidRPr="00511DAD">
        <w:rPr>
          <w:rFonts w:cs="Arial"/>
          <w:sz w:val="22"/>
          <w:szCs w:val="22"/>
        </w:rPr>
        <w:t xml:space="preserve"> ein vollständiges internes Audit aller Unternehmensbereiche und Elemente des UMS</w:t>
      </w:r>
      <w:r w:rsidR="00037A27" w:rsidRPr="00511DAD">
        <w:rPr>
          <w:rFonts w:cs="Arial"/>
          <w:sz w:val="22"/>
          <w:szCs w:val="22"/>
        </w:rPr>
        <w:t xml:space="preserve"> </w:t>
      </w:r>
      <w:r w:rsidRPr="00511DAD">
        <w:rPr>
          <w:rFonts w:cs="Arial"/>
          <w:sz w:val="22"/>
          <w:szCs w:val="22"/>
        </w:rPr>
        <w:t>stattfindet. Dieses enthält die</w:t>
      </w:r>
      <w:r w:rsidR="00037A27" w:rsidRPr="00511DAD">
        <w:rPr>
          <w:rFonts w:cs="Arial"/>
          <w:sz w:val="22"/>
          <w:szCs w:val="22"/>
        </w:rPr>
        <w:t xml:space="preserve"> j</w:t>
      </w:r>
      <w:r w:rsidRPr="00511DAD">
        <w:rPr>
          <w:rFonts w:cs="Arial"/>
          <w:sz w:val="22"/>
          <w:szCs w:val="22"/>
        </w:rPr>
        <w:t xml:space="preserve">ährlich zu </w:t>
      </w:r>
      <w:proofErr w:type="spellStart"/>
      <w:r w:rsidRPr="00511DAD">
        <w:rPr>
          <w:rFonts w:cs="Arial"/>
          <w:sz w:val="22"/>
          <w:szCs w:val="22"/>
        </w:rPr>
        <w:t>auditierenden</w:t>
      </w:r>
      <w:proofErr w:type="spellEnd"/>
      <w:r w:rsidRPr="00511DAD">
        <w:rPr>
          <w:rFonts w:cs="Arial"/>
          <w:sz w:val="22"/>
          <w:szCs w:val="22"/>
        </w:rPr>
        <w:t xml:space="preserve"> Themen</w:t>
      </w:r>
      <w:r w:rsidR="00037A27" w:rsidRPr="00511DAD">
        <w:rPr>
          <w:rFonts w:cs="Arial"/>
          <w:sz w:val="22"/>
          <w:szCs w:val="22"/>
        </w:rPr>
        <w:t>.</w:t>
      </w:r>
    </w:p>
    <w:p w14:paraId="168CA403" w14:textId="77777777" w:rsidR="00037A27" w:rsidRPr="00511DAD" w:rsidRDefault="008C64BC" w:rsidP="00F34770">
      <w:pPr>
        <w:spacing w:line="276" w:lineRule="auto"/>
        <w:jc w:val="both"/>
        <w:rPr>
          <w:rFonts w:cs="Arial"/>
          <w:sz w:val="22"/>
          <w:szCs w:val="22"/>
        </w:rPr>
      </w:pPr>
      <w:r w:rsidRPr="00511DAD">
        <w:rPr>
          <w:rFonts w:cs="Arial"/>
          <w:sz w:val="22"/>
          <w:szCs w:val="22"/>
        </w:rPr>
        <w:t xml:space="preserve">Der interne Auditor muss kompetent und in der Lage sein, das Audit unparteiisch und objektiv durchzuführen. </w:t>
      </w:r>
      <w:r w:rsidR="00037A27" w:rsidRPr="00511DAD">
        <w:rPr>
          <w:rFonts w:cs="Arial"/>
          <w:sz w:val="22"/>
          <w:szCs w:val="22"/>
        </w:rPr>
        <w:t xml:space="preserve">Die Auditoren überprüfen die Funktionsfähigkeit des Umweltmanagementsystems und prüfen, inwieweit alle erforderlichen Maßnahmen zur Verbesserung der Umweltleistung und zur Gewährleistung der Rechtskonformität umgesetzt </w:t>
      </w:r>
      <w:r w:rsidR="00037A27" w:rsidRPr="00511DAD">
        <w:rPr>
          <w:rFonts w:cs="Arial"/>
          <w:sz w:val="22"/>
          <w:szCs w:val="22"/>
        </w:rPr>
        <w:lastRenderedPageBreak/>
        <w:t xml:space="preserve">werden und wirksam sind. </w:t>
      </w:r>
      <w:r w:rsidR="00DE5E5A" w:rsidRPr="00511DAD">
        <w:rPr>
          <w:rFonts w:cs="Arial"/>
          <w:sz w:val="22"/>
          <w:szCs w:val="22"/>
        </w:rPr>
        <w:t>Grundlage dafür bieten unter anderem unsere Dokumentation sowie Ergebnisse aus Rechts-Checks und Audits aus den Vorjahren.</w:t>
      </w:r>
    </w:p>
    <w:p w14:paraId="2C7CC7E8" w14:textId="3BF64519" w:rsidR="00DE5E5A" w:rsidRPr="00511DAD" w:rsidRDefault="00DE5E5A" w:rsidP="00F34770">
      <w:pPr>
        <w:spacing w:line="276" w:lineRule="auto"/>
        <w:jc w:val="both"/>
        <w:rPr>
          <w:rFonts w:cs="Arial"/>
          <w:sz w:val="22"/>
          <w:szCs w:val="22"/>
        </w:rPr>
      </w:pPr>
      <w:r w:rsidRPr="00511DAD">
        <w:rPr>
          <w:rFonts w:cs="Arial"/>
          <w:sz w:val="22"/>
          <w:szCs w:val="22"/>
        </w:rPr>
        <w:t>Sollten Abweichungen festgestellt werden</w:t>
      </w:r>
      <w:r w:rsidR="00613AFB" w:rsidRPr="00511DAD">
        <w:rPr>
          <w:rFonts w:cs="Arial"/>
          <w:sz w:val="22"/>
          <w:szCs w:val="22"/>
        </w:rPr>
        <w:t>,</w:t>
      </w:r>
      <w:r w:rsidRPr="00511DAD">
        <w:rPr>
          <w:rFonts w:cs="Arial"/>
          <w:sz w:val="22"/>
          <w:szCs w:val="22"/>
        </w:rPr>
        <w:t xml:space="preserve"> leiten wir Korrekturmaßnahmen ein, die mit dem Auditor abgestimmt und zur Nachverfolgung in eine KVP-Liste aufgenommen werden. Bei Bedarf wird ein Nachaudit durchgeführt.</w:t>
      </w:r>
    </w:p>
    <w:p w14:paraId="4A0DC754" w14:textId="77777777" w:rsidR="00037A27" w:rsidRPr="00511DAD" w:rsidRDefault="00037A27" w:rsidP="00F34770">
      <w:pPr>
        <w:spacing w:line="276" w:lineRule="auto"/>
        <w:jc w:val="both"/>
        <w:rPr>
          <w:rFonts w:cs="Arial"/>
          <w:sz w:val="22"/>
          <w:szCs w:val="22"/>
        </w:rPr>
      </w:pPr>
      <w:r w:rsidRPr="00511DAD">
        <w:rPr>
          <w:rFonts w:cs="Arial"/>
          <w:sz w:val="22"/>
          <w:szCs w:val="22"/>
        </w:rPr>
        <w:t>Die Ergebnisse der Audits werden ausgewertet und zusammengefasst und fließen in das Review ein.</w:t>
      </w:r>
    </w:p>
    <w:p w14:paraId="0DA4B643" w14:textId="77777777" w:rsidR="00037A27" w:rsidRPr="00511DAD" w:rsidRDefault="00037A27" w:rsidP="00037A27">
      <w:pPr>
        <w:spacing w:before="0" w:afterLines="200" w:after="480" w:line="288" w:lineRule="auto"/>
        <w:contextualSpacing/>
        <w:rPr>
          <w:rFonts w:cs="Arial"/>
          <w:b/>
          <w:sz w:val="22"/>
          <w:szCs w:val="22"/>
        </w:rPr>
      </w:pPr>
    </w:p>
    <w:p w14:paraId="02F0EC87" w14:textId="77777777" w:rsidR="00037A27" w:rsidRPr="00511DAD" w:rsidRDefault="00037A27" w:rsidP="00037A27">
      <w:pPr>
        <w:spacing w:before="0" w:afterLines="200" w:after="480" w:line="288" w:lineRule="auto"/>
        <w:contextualSpacing/>
        <w:rPr>
          <w:rFonts w:cs="Arial"/>
          <w:b/>
          <w:sz w:val="22"/>
          <w:szCs w:val="22"/>
        </w:rPr>
      </w:pPr>
      <w:r w:rsidRPr="00511DAD">
        <w:rPr>
          <w:rFonts w:cs="Arial"/>
          <w:b/>
          <w:sz w:val="22"/>
          <w:szCs w:val="22"/>
        </w:rPr>
        <w:t>Mitgeltende Unterlagen:</w:t>
      </w:r>
    </w:p>
    <w:p w14:paraId="6FAEB5C1" w14:textId="77777777" w:rsidR="00037A27" w:rsidRPr="00511DAD" w:rsidRDefault="00037A27"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Auditprogramm</w:t>
      </w:r>
      <w:r w:rsidR="008C64BC" w:rsidRPr="00511DAD">
        <w:rPr>
          <w:rFonts w:cs="Arial"/>
          <w:i/>
          <w:sz w:val="22"/>
          <w:szCs w:val="22"/>
        </w:rPr>
        <w:t>, z.B. Vorlage Bayerischer EMAS-Kompass</w:t>
      </w:r>
    </w:p>
    <w:p w14:paraId="1C7FAE98" w14:textId="77777777" w:rsidR="00037A27" w:rsidRPr="00511DAD" w:rsidRDefault="00037A27"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Auditplan</w:t>
      </w:r>
      <w:r w:rsidR="008C64BC" w:rsidRPr="00511DAD">
        <w:rPr>
          <w:rFonts w:cs="Arial"/>
          <w:i/>
          <w:sz w:val="22"/>
          <w:szCs w:val="22"/>
        </w:rPr>
        <w:t>, z.B. Vorlage Bayerischer EMAS-Kompass</w:t>
      </w:r>
    </w:p>
    <w:p w14:paraId="6959C2FA" w14:textId="77777777" w:rsidR="00037A27" w:rsidRPr="00511DAD" w:rsidRDefault="00037A27"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Auditbericht</w:t>
      </w:r>
    </w:p>
    <w:p w14:paraId="3399CEC8" w14:textId="77777777" w:rsidR="00DE5E5A" w:rsidRPr="00511DAD" w:rsidRDefault="00DE5E5A"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KVP-Liste, z.B. Vorlage Bayerischer EMAS-Kompass</w:t>
      </w:r>
    </w:p>
    <w:p w14:paraId="2E9E9FF4" w14:textId="4E723053" w:rsidR="00037A27" w:rsidRPr="00511DAD" w:rsidRDefault="00DE5E5A"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 xml:space="preserve">Optional: </w:t>
      </w:r>
      <w:r w:rsidR="0084223A">
        <w:rPr>
          <w:rFonts w:cs="Arial"/>
          <w:i/>
          <w:sz w:val="22"/>
          <w:szCs w:val="22"/>
        </w:rPr>
        <w:t xml:space="preserve">VA </w:t>
      </w:r>
      <w:r w:rsidR="008C64BC" w:rsidRPr="00511DAD">
        <w:rPr>
          <w:rFonts w:cs="Arial"/>
          <w:i/>
          <w:sz w:val="22"/>
          <w:szCs w:val="22"/>
        </w:rPr>
        <w:t>Umweltbetriebsp</w:t>
      </w:r>
      <w:r w:rsidR="00F34770" w:rsidRPr="00511DAD">
        <w:rPr>
          <w:rFonts w:cs="Arial"/>
          <w:i/>
          <w:sz w:val="22"/>
          <w:szCs w:val="22"/>
        </w:rPr>
        <w:t>r</w:t>
      </w:r>
      <w:r w:rsidR="008C64BC" w:rsidRPr="00511DAD">
        <w:rPr>
          <w:rFonts w:cs="Arial"/>
          <w:i/>
          <w:sz w:val="22"/>
          <w:szCs w:val="22"/>
        </w:rPr>
        <w:t>üfung</w:t>
      </w:r>
    </w:p>
    <w:p w14:paraId="166B308E" w14:textId="77777777" w:rsidR="00431F39" w:rsidRPr="00511DAD" w:rsidRDefault="00431F39"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Optional: Checkliste Betriebsrundgang</w:t>
      </w:r>
    </w:p>
    <w:p w14:paraId="2932740E" w14:textId="77777777" w:rsidR="00037A27" w:rsidRPr="00511DAD" w:rsidRDefault="00037A27" w:rsidP="00037A27">
      <w:pPr>
        <w:pStyle w:val="berschrift2"/>
        <w:spacing w:before="0" w:afterLines="200" w:after="480" w:line="288" w:lineRule="auto"/>
      </w:pPr>
      <w:bookmarkStart w:id="71" w:name="_Toc38615767"/>
      <w:r w:rsidRPr="00511DAD">
        <w:t>Managementbewertung</w:t>
      </w:r>
      <w:bookmarkEnd w:id="71"/>
    </w:p>
    <w:p w14:paraId="0F9B06F8" w14:textId="77777777" w:rsidR="00C50725" w:rsidRPr="00511DAD" w:rsidRDefault="00C50725" w:rsidP="00F34770">
      <w:pPr>
        <w:spacing w:before="0" w:afterLines="50" w:line="288" w:lineRule="auto"/>
        <w:jc w:val="both"/>
        <w:rPr>
          <w:rFonts w:cs="Arial"/>
          <w:sz w:val="22"/>
          <w:szCs w:val="22"/>
        </w:rPr>
      </w:pPr>
      <w:r w:rsidRPr="00511DAD">
        <w:rPr>
          <w:rFonts w:cs="Arial"/>
          <w:sz w:val="22"/>
          <w:szCs w:val="22"/>
        </w:rPr>
        <w:t xml:space="preserve">Die Wirksamkeit des Umweltmanagementsystems und die Umsetzung der Umweltpolitik und -ziele werden von der obersten Leitung jährlich bewertet. Dazu stellt der Umweltmanagementbeauftragte die notwendigen Informationen im Vorfeld bereit. Die folgenden Informationen fließen u.a. in die Bewertung der obersten Leitung (Management Review) ein: </w:t>
      </w:r>
    </w:p>
    <w:p w14:paraId="49670F51" w14:textId="77777777" w:rsidR="00C50725" w:rsidRPr="00511DAD" w:rsidRDefault="00C50725" w:rsidP="00F34770">
      <w:pPr>
        <w:numPr>
          <w:ilvl w:val="0"/>
          <w:numId w:val="17"/>
        </w:numPr>
        <w:tabs>
          <w:tab w:val="left" w:pos="1418"/>
        </w:tabs>
        <w:spacing w:before="0" w:afterLines="200" w:after="480" w:line="288" w:lineRule="auto"/>
        <w:contextualSpacing/>
        <w:jc w:val="both"/>
        <w:rPr>
          <w:rFonts w:cs="Arial"/>
          <w:sz w:val="22"/>
          <w:szCs w:val="22"/>
        </w:rPr>
      </w:pPr>
      <w:r w:rsidRPr="00511DAD">
        <w:rPr>
          <w:rFonts w:cs="Arial"/>
          <w:sz w:val="22"/>
          <w:szCs w:val="22"/>
        </w:rPr>
        <w:t>Änderungen in Bezug auf interne und externe Themen</w:t>
      </w:r>
    </w:p>
    <w:p w14:paraId="11C36B3F" w14:textId="77777777" w:rsidR="00C50725" w:rsidRPr="00511DAD" w:rsidRDefault="00C50725" w:rsidP="00F34770">
      <w:pPr>
        <w:numPr>
          <w:ilvl w:val="0"/>
          <w:numId w:val="17"/>
        </w:numPr>
        <w:tabs>
          <w:tab w:val="left" w:pos="1418"/>
        </w:tabs>
        <w:spacing w:before="0" w:afterLines="200" w:after="480" w:line="288" w:lineRule="auto"/>
        <w:contextualSpacing/>
        <w:jc w:val="both"/>
        <w:rPr>
          <w:rFonts w:cs="Arial"/>
          <w:sz w:val="22"/>
          <w:szCs w:val="22"/>
        </w:rPr>
      </w:pPr>
      <w:r w:rsidRPr="00511DAD">
        <w:rPr>
          <w:rFonts w:cs="Arial"/>
          <w:sz w:val="22"/>
          <w:szCs w:val="22"/>
        </w:rPr>
        <w:t>Bedeutende Umweltaspekte</w:t>
      </w:r>
    </w:p>
    <w:p w14:paraId="10F61B0B" w14:textId="77777777" w:rsidR="00C50725" w:rsidRPr="00511DAD" w:rsidRDefault="00C50725" w:rsidP="00F34770">
      <w:pPr>
        <w:numPr>
          <w:ilvl w:val="0"/>
          <w:numId w:val="17"/>
        </w:numPr>
        <w:tabs>
          <w:tab w:val="left" w:pos="1418"/>
        </w:tabs>
        <w:spacing w:before="0" w:afterLines="200" w:after="480" w:line="288" w:lineRule="auto"/>
        <w:contextualSpacing/>
        <w:jc w:val="both"/>
        <w:rPr>
          <w:rFonts w:cs="Arial"/>
          <w:sz w:val="22"/>
          <w:szCs w:val="22"/>
        </w:rPr>
      </w:pPr>
      <w:r w:rsidRPr="00511DAD">
        <w:rPr>
          <w:rFonts w:cs="Arial"/>
          <w:sz w:val="22"/>
          <w:szCs w:val="22"/>
        </w:rPr>
        <w:t>Risiken</w:t>
      </w:r>
      <w:r w:rsidR="00F34770" w:rsidRPr="00511DAD">
        <w:rPr>
          <w:rFonts w:cs="Arial"/>
          <w:sz w:val="22"/>
          <w:szCs w:val="22"/>
        </w:rPr>
        <w:t>-</w:t>
      </w:r>
      <w:r w:rsidRPr="00511DAD">
        <w:rPr>
          <w:rFonts w:cs="Arial"/>
          <w:sz w:val="22"/>
          <w:szCs w:val="22"/>
        </w:rPr>
        <w:t xml:space="preserve"> und Chancenbewertung</w:t>
      </w:r>
    </w:p>
    <w:p w14:paraId="4C782F97" w14:textId="77777777" w:rsidR="00C50725" w:rsidRPr="00511DAD" w:rsidRDefault="00C50725" w:rsidP="00F34770">
      <w:pPr>
        <w:numPr>
          <w:ilvl w:val="0"/>
          <w:numId w:val="17"/>
        </w:numPr>
        <w:tabs>
          <w:tab w:val="left" w:pos="1418"/>
        </w:tabs>
        <w:spacing w:before="0" w:afterLines="200" w:after="480" w:line="288" w:lineRule="auto"/>
        <w:contextualSpacing/>
        <w:jc w:val="both"/>
        <w:rPr>
          <w:rFonts w:cs="Arial"/>
          <w:sz w:val="22"/>
          <w:szCs w:val="22"/>
        </w:rPr>
      </w:pPr>
      <w:r w:rsidRPr="00511DAD">
        <w:rPr>
          <w:rFonts w:cs="Arial"/>
          <w:sz w:val="22"/>
          <w:szCs w:val="22"/>
        </w:rPr>
        <w:t xml:space="preserve">Einhaltung rechtlicher Verpflichtungen und anderer Anforderungen </w:t>
      </w:r>
    </w:p>
    <w:p w14:paraId="39C68F58" w14:textId="77777777" w:rsidR="00C50725" w:rsidRPr="00511DAD" w:rsidRDefault="00C50725" w:rsidP="00F34770">
      <w:pPr>
        <w:numPr>
          <w:ilvl w:val="0"/>
          <w:numId w:val="17"/>
        </w:numPr>
        <w:tabs>
          <w:tab w:val="left" w:pos="1418"/>
        </w:tabs>
        <w:spacing w:before="0" w:afterLines="200" w:after="480" w:line="288" w:lineRule="auto"/>
        <w:contextualSpacing/>
        <w:jc w:val="both"/>
        <w:rPr>
          <w:rFonts w:cs="Arial"/>
          <w:sz w:val="22"/>
          <w:szCs w:val="22"/>
        </w:rPr>
      </w:pPr>
      <w:r w:rsidRPr="00511DAD">
        <w:rPr>
          <w:rFonts w:cs="Arial"/>
          <w:sz w:val="22"/>
          <w:szCs w:val="22"/>
        </w:rPr>
        <w:t>Anmerkungen/Beschwerden von externen interessierten Kreisen</w:t>
      </w:r>
    </w:p>
    <w:p w14:paraId="1175F47E" w14:textId="77777777" w:rsidR="00C50725" w:rsidRPr="00511DAD" w:rsidRDefault="00C50725" w:rsidP="00F34770">
      <w:pPr>
        <w:numPr>
          <w:ilvl w:val="0"/>
          <w:numId w:val="17"/>
        </w:numPr>
        <w:tabs>
          <w:tab w:val="left" w:pos="1418"/>
        </w:tabs>
        <w:spacing w:before="0" w:afterLines="200" w:after="480" w:line="288" w:lineRule="auto"/>
        <w:contextualSpacing/>
        <w:jc w:val="both"/>
        <w:rPr>
          <w:rFonts w:cs="Arial"/>
          <w:sz w:val="22"/>
          <w:szCs w:val="22"/>
        </w:rPr>
      </w:pPr>
      <w:r w:rsidRPr="00511DAD">
        <w:rPr>
          <w:rFonts w:cs="Arial"/>
          <w:sz w:val="22"/>
          <w:szCs w:val="22"/>
        </w:rPr>
        <w:t>Ergebnisse der durchgeführten internen Audits</w:t>
      </w:r>
    </w:p>
    <w:p w14:paraId="75315139" w14:textId="77777777" w:rsidR="00C50725" w:rsidRPr="00511DAD" w:rsidRDefault="00C50725" w:rsidP="00492338">
      <w:pPr>
        <w:numPr>
          <w:ilvl w:val="0"/>
          <w:numId w:val="17"/>
        </w:numPr>
        <w:tabs>
          <w:tab w:val="left" w:pos="1418"/>
        </w:tabs>
        <w:spacing w:before="0" w:afterLines="200" w:after="480" w:line="288" w:lineRule="auto"/>
        <w:contextualSpacing/>
        <w:jc w:val="both"/>
        <w:rPr>
          <w:rFonts w:cs="Arial"/>
          <w:sz w:val="22"/>
          <w:szCs w:val="22"/>
        </w:rPr>
      </w:pPr>
      <w:r w:rsidRPr="00511DAD">
        <w:rPr>
          <w:rFonts w:cs="Arial"/>
          <w:sz w:val="22"/>
          <w:szCs w:val="22"/>
        </w:rPr>
        <w:t>Auswertung der Umweltdaten und Erfüllungsgrad der umweltbezogenen Zielsetzung und Einzelziele</w:t>
      </w:r>
    </w:p>
    <w:p w14:paraId="0005F48B" w14:textId="77777777" w:rsidR="00C50725" w:rsidRPr="00511DAD" w:rsidRDefault="00C50725" w:rsidP="00F34770">
      <w:pPr>
        <w:numPr>
          <w:ilvl w:val="0"/>
          <w:numId w:val="17"/>
        </w:numPr>
        <w:tabs>
          <w:tab w:val="left" w:pos="1418"/>
        </w:tabs>
        <w:spacing w:before="0" w:afterLines="200" w:after="480" w:line="288" w:lineRule="auto"/>
        <w:contextualSpacing/>
        <w:jc w:val="both"/>
        <w:rPr>
          <w:rFonts w:cs="Arial"/>
          <w:sz w:val="22"/>
          <w:szCs w:val="22"/>
        </w:rPr>
      </w:pPr>
      <w:r w:rsidRPr="00511DAD">
        <w:rPr>
          <w:rFonts w:cs="Arial"/>
          <w:sz w:val="22"/>
          <w:szCs w:val="22"/>
        </w:rPr>
        <w:t>Status von Korrektur- und Vorbeugemaßnahmen</w:t>
      </w:r>
    </w:p>
    <w:p w14:paraId="7F831D48" w14:textId="77777777" w:rsidR="00C50725" w:rsidRPr="00511DAD" w:rsidRDefault="00C50725" w:rsidP="00F34770">
      <w:pPr>
        <w:numPr>
          <w:ilvl w:val="0"/>
          <w:numId w:val="17"/>
        </w:numPr>
        <w:tabs>
          <w:tab w:val="left" w:pos="1418"/>
        </w:tabs>
        <w:spacing w:before="0" w:afterLines="200" w:after="480" w:line="288" w:lineRule="auto"/>
        <w:contextualSpacing/>
        <w:jc w:val="both"/>
        <w:rPr>
          <w:rFonts w:cs="Arial"/>
          <w:sz w:val="22"/>
          <w:szCs w:val="22"/>
        </w:rPr>
      </w:pPr>
      <w:r w:rsidRPr="00511DAD">
        <w:rPr>
          <w:rFonts w:cs="Arial"/>
          <w:sz w:val="22"/>
          <w:szCs w:val="22"/>
        </w:rPr>
        <w:t>Folgemaßnahmen von früheren Bewertungen durch das Management</w:t>
      </w:r>
    </w:p>
    <w:p w14:paraId="64075A7A" w14:textId="77777777" w:rsidR="00C50725" w:rsidRPr="00511DAD" w:rsidRDefault="00C50725" w:rsidP="00F34770">
      <w:pPr>
        <w:numPr>
          <w:ilvl w:val="0"/>
          <w:numId w:val="17"/>
        </w:numPr>
        <w:tabs>
          <w:tab w:val="left" w:pos="1418"/>
        </w:tabs>
        <w:spacing w:before="0" w:afterLines="200" w:after="480" w:line="288" w:lineRule="auto"/>
        <w:contextualSpacing/>
        <w:jc w:val="both"/>
        <w:rPr>
          <w:rFonts w:cs="Arial"/>
          <w:sz w:val="22"/>
          <w:szCs w:val="22"/>
        </w:rPr>
      </w:pPr>
      <w:r w:rsidRPr="00511DAD">
        <w:rPr>
          <w:rFonts w:cs="Arial"/>
          <w:sz w:val="22"/>
          <w:szCs w:val="22"/>
        </w:rPr>
        <w:t>Vorschläge zur Verbesserung des Umweltmanagementsystems.</w:t>
      </w:r>
    </w:p>
    <w:p w14:paraId="0926E3C0" w14:textId="77777777" w:rsidR="00F34770" w:rsidRPr="00511DAD" w:rsidRDefault="00F34770" w:rsidP="00F34770">
      <w:pPr>
        <w:tabs>
          <w:tab w:val="left" w:pos="1418"/>
        </w:tabs>
        <w:spacing w:before="0" w:afterLines="200" w:after="480" w:line="288" w:lineRule="auto"/>
        <w:ind w:left="1417"/>
        <w:contextualSpacing/>
        <w:jc w:val="both"/>
        <w:rPr>
          <w:rFonts w:cs="Arial"/>
          <w:sz w:val="22"/>
          <w:szCs w:val="22"/>
        </w:rPr>
      </w:pPr>
    </w:p>
    <w:p w14:paraId="33FBDFAB" w14:textId="00BE2950" w:rsidR="00037A27" w:rsidRPr="00511DAD" w:rsidRDefault="00C50725" w:rsidP="00C50725">
      <w:pPr>
        <w:spacing w:before="0" w:afterLines="200" w:after="480" w:line="288" w:lineRule="auto"/>
        <w:jc w:val="both"/>
        <w:rPr>
          <w:rFonts w:cs="Arial"/>
          <w:sz w:val="22"/>
          <w:szCs w:val="22"/>
        </w:rPr>
      </w:pPr>
      <w:r w:rsidRPr="00511DAD">
        <w:rPr>
          <w:rFonts w:cs="Arial"/>
          <w:sz w:val="22"/>
          <w:szCs w:val="22"/>
        </w:rPr>
        <w:t xml:space="preserve">Die Ergebnisse der Bewertung werden in einem Bericht festgehalten. Relevante Daten aus dem Management Review werden den Mitarbeitenden bekannt gemacht (z.B. das Erreichen der Umweltziele). </w:t>
      </w:r>
      <w:r w:rsidR="00037A27" w:rsidRPr="00511DAD">
        <w:rPr>
          <w:rFonts w:cs="Arial"/>
          <w:sz w:val="22"/>
          <w:szCs w:val="22"/>
        </w:rPr>
        <w:t xml:space="preserve">Auf der Grundlage des Reviews werden die vom Umweltteam erarbeiteten Ziele und Maßnahmen des Umweltprogramms ggf. angepasst und genehmigt. </w:t>
      </w:r>
      <w:r w:rsidRPr="00511DAD">
        <w:rPr>
          <w:rFonts w:cs="Arial"/>
          <w:sz w:val="22"/>
          <w:szCs w:val="22"/>
        </w:rPr>
        <w:t xml:space="preserve">Zudem wird geprüft, ob bei der Umweltpolitik </w:t>
      </w:r>
      <w:r w:rsidR="00492338">
        <w:rPr>
          <w:rFonts w:cs="Arial"/>
          <w:sz w:val="22"/>
          <w:szCs w:val="22"/>
        </w:rPr>
        <w:t>A</w:t>
      </w:r>
      <w:r w:rsidRPr="00511DAD">
        <w:rPr>
          <w:rFonts w:cs="Arial"/>
          <w:sz w:val="22"/>
          <w:szCs w:val="22"/>
        </w:rPr>
        <w:t>npassungsbedarf besteht</w:t>
      </w:r>
      <w:r w:rsidR="00613AFB" w:rsidRPr="00511DAD">
        <w:rPr>
          <w:rFonts w:cs="Arial"/>
          <w:sz w:val="22"/>
          <w:szCs w:val="22"/>
        </w:rPr>
        <w:t>.</w:t>
      </w:r>
    </w:p>
    <w:p w14:paraId="1A439E9B" w14:textId="77777777" w:rsidR="00492338" w:rsidRDefault="00492338" w:rsidP="00037A27">
      <w:pPr>
        <w:spacing w:before="0" w:afterLines="200" w:after="480" w:line="288" w:lineRule="auto"/>
        <w:contextualSpacing/>
        <w:rPr>
          <w:rFonts w:cs="Arial"/>
          <w:b/>
          <w:sz w:val="22"/>
          <w:szCs w:val="22"/>
        </w:rPr>
      </w:pPr>
    </w:p>
    <w:p w14:paraId="60C06F52" w14:textId="77777777" w:rsidR="00037A27" w:rsidRPr="00511DAD" w:rsidRDefault="00037A27" w:rsidP="00037A27">
      <w:pPr>
        <w:spacing w:before="0" w:afterLines="200" w:after="480" w:line="288" w:lineRule="auto"/>
        <w:contextualSpacing/>
        <w:rPr>
          <w:rFonts w:cs="Arial"/>
          <w:b/>
          <w:sz w:val="22"/>
          <w:szCs w:val="22"/>
        </w:rPr>
      </w:pPr>
      <w:r w:rsidRPr="00511DAD">
        <w:rPr>
          <w:rFonts w:cs="Arial"/>
          <w:b/>
          <w:sz w:val="22"/>
          <w:szCs w:val="22"/>
        </w:rPr>
        <w:t>Mitgeltende Unterlagen:</w:t>
      </w:r>
    </w:p>
    <w:p w14:paraId="517B9293" w14:textId="77777777" w:rsidR="00037A27" w:rsidRPr="00511DAD" w:rsidRDefault="00C50725"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Management Review, z.B. Vorlage Bayerischer EMAS-Kompass</w:t>
      </w:r>
    </w:p>
    <w:p w14:paraId="0CB2FFED" w14:textId="77777777" w:rsidR="00037A27" w:rsidRPr="00511DAD" w:rsidRDefault="00037A27" w:rsidP="001A710F">
      <w:pPr>
        <w:pStyle w:val="berschrift1"/>
        <w:spacing w:before="0" w:afterLines="200" w:after="480"/>
      </w:pPr>
      <w:bookmarkStart w:id="72" w:name="_Toc524715010"/>
      <w:bookmarkStart w:id="73" w:name="_Toc524715048"/>
      <w:bookmarkStart w:id="74" w:name="_Toc38615768"/>
      <w:r w:rsidRPr="00511DAD">
        <w:t>Verbesserung</w:t>
      </w:r>
      <w:bookmarkEnd w:id="72"/>
      <w:bookmarkEnd w:id="73"/>
      <w:bookmarkEnd w:id="74"/>
    </w:p>
    <w:p w14:paraId="4A10D780" w14:textId="77777777" w:rsidR="00037A27" w:rsidRPr="00511DAD" w:rsidRDefault="001B4AA5" w:rsidP="001A710F">
      <w:pPr>
        <w:pStyle w:val="berschrift2"/>
        <w:spacing w:before="0" w:afterLines="200" w:after="480"/>
      </w:pPr>
      <w:bookmarkStart w:id="75" w:name="_Toc524715011"/>
      <w:bookmarkStart w:id="76" w:name="_Toc524715049"/>
      <w:r w:rsidRPr="00511DAD">
        <w:t xml:space="preserve"> </w:t>
      </w:r>
      <w:bookmarkStart w:id="77" w:name="_Toc38615769"/>
      <w:r w:rsidR="00037A27" w:rsidRPr="00511DAD">
        <w:t>Fortlaufende Verbesserung</w:t>
      </w:r>
      <w:bookmarkEnd w:id="75"/>
      <w:bookmarkEnd w:id="76"/>
      <w:bookmarkEnd w:id="77"/>
    </w:p>
    <w:p w14:paraId="03283061" w14:textId="764DB7AE" w:rsidR="00C50725" w:rsidRPr="00511DAD" w:rsidRDefault="00C50725" w:rsidP="00F34770">
      <w:pPr>
        <w:spacing w:line="276" w:lineRule="auto"/>
        <w:jc w:val="both"/>
        <w:rPr>
          <w:rFonts w:cs="Arial"/>
          <w:sz w:val="22"/>
          <w:szCs w:val="22"/>
        </w:rPr>
      </w:pPr>
      <w:r w:rsidRPr="00511DAD">
        <w:rPr>
          <w:rFonts w:cs="Arial"/>
          <w:sz w:val="22"/>
          <w:szCs w:val="22"/>
        </w:rPr>
        <w:t>Ziel unseres Umweltmanagementsystems ist die kontinuierliche Verbesserung unserer Umweltleistung. Diese erreichen wir durch die in diesem Handbuch beschriebenen Prozesse und Strukturen sowie durch die aktive Einbeziehung und Motivation unserer Mitarbeite</w:t>
      </w:r>
      <w:r w:rsidR="00613AFB" w:rsidRPr="00511DAD">
        <w:rPr>
          <w:rFonts w:cs="Arial"/>
          <w:sz w:val="22"/>
          <w:szCs w:val="22"/>
        </w:rPr>
        <w:t>nden</w:t>
      </w:r>
      <w:r w:rsidRPr="00511DAD">
        <w:rPr>
          <w:rFonts w:cs="Arial"/>
          <w:sz w:val="22"/>
          <w:szCs w:val="22"/>
        </w:rPr>
        <w:t>.</w:t>
      </w:r>
    </w:p>
    <w:p w14:paraId="37D4BBC7" w14:textId="77777777" w:rsidR="00880B94" w:rsidRPr="00511DAD" w:rsidRDefault="00880B94" w:rsidP="00037A27">
      <w:pPr>
        <w:spacing w:before="0" w:afterLines="200" w:after="480" w:line="288" w:lineRule="auto"/>
        <w:contextualSpacing/>
        <w:rPr>
          <w:rFonts w:cs="Arial"/>
          <w:b/>
          <w:sz w:val="22"/>
          <w:szCs w:val="22"/>
        </w:rPr>
      </w:pPr>
    </w:p>
    <w:p w14:paraId="77348028" w14:textId="77777777" w:rsidR="00037A27" w:rsidRPr="00511DAD" w:rsidRDefault="00037A27" w:rsidP="00037A27">
      <w:pPr>
        <w:spacing w:before="0" w:afterLines="200" w:after="480" w:line="288" w:lineRule="auto"/>
        <w:contextualSpacing/>
        <w:rPr>
          <w:rFonts w:cs="Arial"/>
          <w:b/>
          <w:sz w:val="22"/>
          <w:szCs w:val="22"/>
        </w:rPr>
      </w:pPr>
      <w:r w:rsidRPr="00511DAD">
        <w:rPr>
          <w:rFonts w:cs="Arial"/>
          <w:b/>
          <w:sz w:val="22"/>
          <w:szCs w:val="22"/>
        </w:rPr>
        <w:t>Mitgeltende Unterlagen:</w:t>
      </w:r>
    </w:p>
    <w:p w14:paraId="34257E96" w14:textId="77777777" w:rsidR="00037A27" w:rsidRPr="00511DAD" w:rsidRDefault="00037A27"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Ggf. Verweis auf Ideenmanagement des Unternehmens</w:t>
      </w:r>
    </w:p>
    <w:p w14:paraId="1D76044E" w14:textId="77777777" w:rsidR="00037A27" w:rsidRPr="00511DAD" w:rsidRDefault="00C50725"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 xml:space="preserve">Optional: </w:t>
      </w:r>
      <w:r w:rsidR="00037A27" w:rsidRPr="00511DAD">
        <w:rPr>
          <w:rFonts w:cs="Arial"/>
          <w:i/>
          <w:sz w:val="22"/>
          <w:szCs w:val="22"/>
        </w:rPr>
        <w:t>Verbesserungsbericht</w:t>
      </w:r>
    </w:p>
    <w:p w14:paraId="538FE692" w14:textId="77777777" w:rsidR="00037A27" w:rsidRPr="00511DAD" w:rsidRDefault="00037A27" w:rsidP="00037A27">
      <w:pPr>
        <w:rPr>
          <w:lang w:eastAsia="x-none"/>
        </w:rPr>
      </w:pPr>
    </w:p>
    <w:p w14:paraId="528D5EC2" w14:textId="77777777" w:rsidR="00C50725" w:rsidRPr="00511DAD" w:rsidRDefault="004307DC" w:rsidP="00C50725">
      <w:pPr>
        <w:pStyle w:val="berschrift2"/>
        <w:spacing w:before="0" w:afterLines="200" w:after="480" w:line="288" w:lineRule="auto"/>
      </w:pPr>
      <w:bookmarkStart w:id="78" w:name="_Toc524715012"/>
      <w:bookmarkStart w:id="79" w:name="_Toc524715050"/>
      <w:r w:rsidRPr="00511DAD">
        <w:t xml:space="preserve"> </w:t>
      </w:r>
      <w:bookmarkStart w:id="80" w:name="_Toc38615770"/>
      <w:r w:rsidR="00037A27" w:rsidRPr="00511DAD">
        <w:t>Nichtkonformität und Korrekturmaßnahmen</w:t>
      </w:r>
      <w:bookmarkStart w:id="81" w:name="_Toc487979259"/>
      <w:bookmarkEnd w:id="78"/>
      <w:bookmarkEnd w:id="79"/>
      <w:bookmarkEnd w:id="80"/>
    </w:p>
    <w:p w14:paraId="14790BA6" w14:textId="77777777" w:rsidR="008C64BC" w:rsidRPr="00511DAD" w:rsidRDefault="008C64BC" w:rsidP="006B139D">
      <w:pPr>
        <w:spacing w:line="276" w:lineRule="auto"/>
        <w:jc w:val="both"/>
        <w:rPr>
          <w:rFonts w:cs="Arial"/>
          <w:sz w:val="22"/>
          <w:szCs w:val="22"/>
        </w:rPr>
      </w:pPr>
      <w:r w:rsidRPr="00511DAD">
        <w:rPr>
          <w:rFonts w:cs="Arial"/>
          <w:sz w:val="22"/>
          <w:szCs w:val="22"/>
        </w:rPr>
        <w:t>Durch regelmäßige Kontrollen und Umweltbetriebsprüfungen (interne Audits) werden Abweichungen von festgelegten Regelungen und erforderliche Korrekturmaßnahmen kontinuierlich ermittelt. Diese werden in einer KVP-Liste fest- und nachgehalten.</w:t>
      </w:r>
    </w:p>
    <w:p w14:paraId="02C0AA9D" w14:textId="77777777" w:rsidR="008C64BC" w:rsidRPr="00511DAD" w:rsidRDefault="008C64BC" w:rsidP="006B139D">
      <w:pPr>
        <w:spacing w:line="276" w:lineRule="auto"/>
        <w:jc w:val="both"/>
        <w:rPr>
          <w:rFonts w:cs="Arial"/>
          <w:sz w:val="22"/>
          <w:szCs w:val="22"/>
        </w:rPr>
      </w:pPr>
      <w:r w:rsidRPr="00511DAD">
        <w:rPr>
          <w:rFonts w:cs="Arial"/>
          <w:sz w:val="22"/>
          <w:szCs w:val="22"/>
        </w:rPr>
        <w:t>Mit Sofortmaßnahmen werden die zu behebenden Abweichungen zeitnah beseitigt. Systematisch wiederkehrende oder bedeutende umweltrelevante Abweichungen werden dokumentiert und im Umweltteam besprochen bzw. durch den Abteilungsleiter geregelt.</w:t>
      </w:r>
    </w:p>
    <w:p w14:paraId="345DEB34" w14:textId="0DB4CE27" w:rsidR="008C64BC" w:rsidRPr="00511DAD" w:rsidRDefault="008C64BC" w:rsidP="006B139D">
      <w:pPr>
        <w:spacing w:line="276" w:lineRule="auto"/>
        <w:jc w:val="both"/>
        <w:rPr>
          <w:rFonts w:cs="Arial"/>
          <w:sz w:val="22"/>
          <w:szCs w:val="22"/>
        </w:rPr>
      </w:pPr>
      <w:r w:rsidRPr="00511DAD">
        <w:rPr>
          <w:rFonts w:cs="Arial"/>
          <w:sz w:val="22"/>
          <w:szCs w:val="22"/>
        </w:rPr>
        <w:t>Gemeinsam mit den zuständigen Mitarbeitenden</w:t>
      </w:r>
      <w:r w:rsidR="00DD00F1" w:rsidRPr="00511DAD">
        <w:rPr>
          <w:rFonts w:cs="Arial"/>
          <w:sz w:val="22"/>
          <w:szCs w:val="22"/>
        </w:rPr>
        <w:t>,</w:t>
      </w:r>
      <w:r w:rsidRPr="00511DAD">
        <w:rPr>
          <w:rFonts w:cs="Arial"/>
          <w:sz w:val="22"/>
          <w:szCs w:val="22"/>
        </w:rPr>
        <w:t xml:space="preserve"> legt der zuständige Vorgesetzte und/oder der</w:t>
      </w:r>
      <w:r w:rsidR="0084223A">
        <w:rPr>
          <w:rFonts w:cs="Arial"/>
          <w:sz w:val="22"/>
          <w:szCs w:val="22"/>
        </w:rPr>
        <w:t>/die</w:t>
      </w:r>
      <w:r w:rsidRPr="00511DAD">
        <w:rPr>
          <w:rFonts w:cs="Arial"/>
          <w:sz w:val="22"/>
          <w:szCs w:val="22"/>
        </w:rPr>
        <w:t xml:space="preserve"> Umweltmanagementbeauftragte geeignete Korrekturmaßnahmen fest und dokumentiert und kontrolliert deren Umsetzung und Wirksamkeit. Die Ergebnisse fließen in das Management Review ein.</w:t>
      </w:r>
    </w:p>
    <w:p w14:paraId="1214FD24" w14:textId="77777777" w:rsidR="00037A27" w:rsidRPr="00511DAD" w:rsidRDefault="008C64BC" w:rsidP="006B139D">
      <w:pPr>
        <w:spacing w:line="276" w:lineRule="auto"/>
        <w:jc w:val="both"/>
        <w:rPr>
          <w:rFonts w:cs="Arial"/>
          <w:sz w:val="22"/>
          <w:szCs w:val="22"/>
        </w:rPr>
      </w:pPr>
      <w:r w:rsidRPr="00511DAD">
        <w:rPr>
          <w:rFonts w:cs="Arial"/>
          <w:sz w:val="22"/>
          <w:szCs w:val="22"/>
        </w:rPr>
        <w:t>Anhand der Beurteilung unserer Gefahrstoffe und deren jährlicher Überprüfung sowie der Betrachtung aller umweltrelevanten Anlagen haben wir potenzielle Umweltauswirkungen durch Unfälle, Betriebsstörungen oder fehlerhafte Anlagen ermittelt. Darauf aufbauend haben wir Regelungen und Vorbeugemaßnahmen zu deren Vermeidung festgelegt. Dabei handelt es sich um organisatorische und technische Maßnahmen. Die Wirksamkeit unserer Vorbeugemaßnahmen wird überwacht und bei eventuellen Vorfällen werden entsprechende Korrekturmaßnahmen eingeleitet.</w:t>
      </w:r>
    </w:p>
    <w:p w14:paraId="3464FA4E" w14:textId="77777777" w:rsidR="001A710F" w:rsidRDefault="001A710F" w:rsidP="00037A27">
      <w:pPr>
        <w:spacing w:before="0" w:afterLines="200" w:after="480" w:line="288" w:lineRule="auto"/>
        <w:contextualSpacing/>
        <w:rPr>
          <w:rFonts w:cs="Arial"/>
          <w:b/>
          <w:sz w:val="22"/>
          <w:szCs w:val="22"/>
        </w:rPr>
      </w:pPr>
    </w:p>
    <w:p w14:paraId="4A4010FD" w14:textId="77777777" w:rsidR="00037A27" w:rsidRPr="00511DAD" w:rsidRDefault="00037A27" w:rsidP="00037A27">
      <w:pPr>
        <w:spacing w:before="0" w:afterLines="200" w:after="480" w:line="288" w:lineRule="auto"/>
        <w:contextualSpacing/>
        <w:rPr>
          <w:rFonts w:cs="Arial"/>
          <w:b/>
          <w:sz w:val="22"/>
          <w:szCs w:val="22"/>
        </w:rPr>
      </w:pPr>
      <w:r w:rsidRPr="00511DAD">
        <w:rPr>
          <w:rFonts w:cs="Arial"/>
          <w:b/>
          <w:sz w:val="22"/>
          <w:szCs w:val="22"/>
        </w:rPr>
        <w:t xml:space="preserve">Mitgeltende Unterlagen: </w:t>
      </w:r>
    </w:p>
    <w:p w14:paraId="16D89B9F" w14:textId="77777777" w:rsidR="00037A27" w:rsidRPr="00511DAD" w:rsidRDefault="00037A27"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KVP-Liste</w:t>
      </w:r>
      <w:r w:rsidR="00C50725" w:rsidRPr="00511DAD">
        <w:rPr>
          <w:rFonts w:cs="Arial"/>
          <w:i/>
          <w:sz w:val="22"/>
          <w:szCs w:val="22"/>
        </w:rPr>
        <w:t>, z.B. Vorlage Bayerischer EMAS-Kompass</w:t>
      </w:r>
    </w:p>
    <w:p w14:paraId="0ED6D0D9" w14:textId="77777777" w:rsidR="00F2293E" w:rsidRDefault="00037A27" w:rsidP="00C303BE">
      <w:pPr>
        <w:numPr>
          <w:ilvl w:val="0"/>
          <w:numId w:val="4"/>
        </w:numPr>
        <w:spacing w:before="0" w:afterLines="200" w:after="480" w:line="288" w:lineRule="auto"/>
        <w:contextualSpacing/>
        <w:rPr>
          <w:rFonts w:cs="Arial"/>
          <w:i/>
          <w:sz w:val="22"/>
          <w:szCs w:val="22"/>
        </w:rPr>
      </w:pPr>
      <w:r w:rsidRPr="00511DAD">
        <w:rPr>
          <w:rFonts w:cs="Arial"/>
          <w:i/>
          <w:sz w:val="22"/>
          <w:szCs w:val="22"/>
        </w:rPr>
        <w:t>Optional: Verbesserungsbericht</w:t>
      </w:r>
      <w:bookmarkEnd w:id="81"/>
    </w:p>
    <w:p w14:paraId="1C74AE4A" w14:textId="12A89251" w:rsidR="0049668F" w:rsidRPr="00511DAD" w:rsidRDefault="0049668F" w:rsidP="0049668F">
      <w:pPr>
        <w:numPr>
          <w:ilvl w:val="0"/>
          <w:numId w:val="4"/>
        </w:numPr>
        <w:spacing w:before="0" w:afterLines="200" w:after="480" w:line="288" w:lineRule="auto"/>
        <w:contextualSpacing/>
        <w:rPr>
          <w:rFonts w:cs="Arial"/>
          <w:i/>
          <w:sz w:val="22"/>
          <w:szCs w:val="22"/>
        </w:rPr>
      </w:pPr>
      <w:r>
        <w:rPr>
          <w:rFonts w:cs="Arial"/>
          <w:i/>
          <w:sz w:val="22"/>
          <w:szCs w:val="22"/>
        </w:rPr>
        <w:t xml:space="preserve">Optional: VA </w:t>
      </w:r>
      <w:r w:rsidRPr="0049668F">
        <w:rPr>
          <w:rFonts w:cs="Arial"/>
          <w:i/>
          <w:sz w:val="22"/>
          <w:szCs w:val="22"/>
        </w:rPr>
        <w:t>Nichtkonformitäten-Verbesserungen</w:t>
      </w:r>
    </w:p>
    <w:sectPr w:rsidR="0049668F" w:rsidRPr="00511DAD" w:rsidSect="001B4AA5">
      <w:pgSz w:w="11906" w:h="16838"/>
      <w:pgMar w:top="1134" w:right="1418" w:bottom="1843" w:left="1418"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CD9725C" w15:done="0"/>
  <w15:commentEx w15:paraId="2A38E7B0" w15:done="0"/>
  <w15:commentEx w15:paraId="741D1A6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03A5EF" w14:textId="77777777" w:rsidR="00121BBE" w:rsidRDefault="00121BBE">
      <w:r>
        <w:separator/>
      </w:r>
    </w:p>
  </w:endnote>
  <w:endnote w:type="continuationSeparator" w:id="0">
    <w:p w14:paraId="554C2364" w14:textId="77777777" w:rsidR="00121BBE" w:rsidRDefault="00121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altName w:val="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7"/>
      <w:gridCol w:w="3139"/>
      <w:gridCol w:w="2910"/>
    </w:tblGrid>
    <w:tr w:rsidR="00121BBE" w:rsidRPr="00AD5201" w14:paraId="12067FA3" w14:textId="77777777" w:rsidTr="00ED502C">
      <w:trPr>
        <w:jc w:val="center"/>
      </w:trPr>
      <w:tc>
        <w:tcPr>
          <w:tcW w:w="17010" w:type="dxa"/>
          <w:shd w:val="clear" w:color="auto" w:fill="auto"/>
        </w:tcPr>
        <w:p w14:paraId="3AF55B2B" w14:textId="77777777" w:rsidR="00121BBE" w:rsidRPr="00AD5201" w:rsidRDefault="00121BBE" w:rsidP="00ED502C">
          <w:pPr>
            <w:tabs>
              <w:tab w:val="center" w:pos="4536"/>
              <w:tab w:val="right" w:pos="9072"/>
            </w:tabs>
            <w:spacing w:before="0" w:after="0"/>
            <w:rPr>
              <w:rFonts w:eastAsia="Malgun Gothic" w:cs="Arial"/>
              <w:sz w:val="16"/>
              <w:szCs w:val="16"/>
            </w:rPr>
          </w:pPr>
          <w:r w:rsidRPr="00AD5201">
            <w:rPr>
              <w:rFonts w:eastAsia="Malgun Gothic" w:cs="Arial"/>
              <w:sz w:val="16"/>
              <w:szCs w:val="16"/>
            </w:rPr>
            <w:t xml:space="preserve">gültig ab: </w:t>
          </w:r>
          <w:r w:rsidRPr="00AD5201">
            <w:rPr>
              <w:rFonts w:eastAsia="Malgun Gothic" w:cs="Arial"/>
              <w:sz w:val="16"/>
              <w:szCs w:val="16"/>
              <w:highlight w:val="yellow"/>
            </w:rPr>
            <w:t>xx.xx.20xx</w:t>
          </w:r>
        </w:p>
      </w:tc>
      <w:tc>
        <w:tcPr>
          <w:tcW w:w="17010" w:type="dxa"/>
          <w:vMerge w:val="restart"/>
          <w:shd w:val="clear" w:color="auto" w:fill="auto"/>
        </w:tcPr>
        <w:p w14:paraId="71B74481" w14:textId="77777777" w:rsidR="00121BBE" w:rsidRPr="00AD5201" w:rsidRDefault="00121BBE" w:rsidP="00ED502C">
          <w:pPr>
            <w:tabs>
              <w:tab w:val="center" w:pos="4536"/>
              <w:tab w:val="right" w:pos="9072"/>
            </w:tabs>
            <w:spacing w:before="0" w:after="0"/>
            <w:rPr>
              <w:rFonts w:eastAsia="Malgun Gothic" w:cs="Arial"/>
              <w:sz w:val="16"/>
              <w:szCs w:val="16"/>
            </w:rPr>
          </w:pPr>
          <w:r w:rsidRPr="00AD5201">
            <w:rPr>
              <w:rFonts w:eastAsia="Malgun Gothic" w:cs="Arial"/>
              <w:sz w:val="16"/>
              <w:szCs w:val="16"/>
            </w:rPr>
            <w:t xml:space="preserve">Ersteller: </w:t>
          </w:r>
          <w:r w:rsidRPr="00AD5201">
            <w:rPr>
              <w:rFonts w:eastAsia="Malgun Gothic" w:cs="Arial"/>
              <w:sz w:val="16"/>
              <w:szCs w:val="16"/>
              <w:highlight w:val="yellow"/>
            </w:rPr>
            <w:t>xxx</w:t>
          </w:r>
        </w:p>
      </w:tc>
      <w:tc>
        <w:tcPr>
          <w:tcW w:w="17010" w:type="dxa"/>
          <w:vMerge w:val="restart"/>
          <w:shd w:val="clear" w:color="auto" w:fill="auto"/>
        </w:tcPr>
        <w:p w14:paraId="1ECBF86F" w14:textId="66C1AA1B" w:rsidR="00121BBE" w:rsidRPr="00AD5201" w:rsidRDefault="00121BBE" w:rsidP="001A710F">
          <w:pPr>
            <w:tabs>
              <w:tab w:val="center" w:pos="4536"/>
              <w:tab w:val="right" w:pos="9072"/>
            </w:tabs>
            <w:spacing w:before="0" w:after="0"/>
            <w:jc w:val="right"/>
            <w:rPr>
              <w:rFonts w:eastAsia="Malgun Gothic" w:cs="Arial"/>
              <w:sz w:val="16"/>
              <w:szCs w:val="16"/>
            </w:rPr>
          </w:pPr>
          <w:r w:rsidRPr="00AD5201">
            <w:rPr>
              <w:rFonts w:eastAsia="Malgun Gothic" w:cs="Arial"/>
              <w:sz w:val="16"/>
              <w:szCs w:val="16"/>
            </w:rPr>
            <w:t xml:space="preserve">Seite </w:t>
          </w:r>
          <w:r w:rsidRPr="00AD5201">
            <w:rPr>
              <w:rFonts w:eastAsia="Malgun Gothic" w:cs="Arial"/>
              <w:sz w:val="16"/>
              <w:szCs w:val="16"/>
            </w:rPr>
            <w:fldChar w:fldCharType="begin"/>
          </w:r>
          <w:r w:rsidRPr="00AD5201">
            <w:rPr>
              <w:rFonts w:eastAsia="Malgun Gothic" w:cs="Arial"/>
              <w:sz w:val="16"/>
              <w:szCs w:val="16"/>
            </w:rPr>
            <w:instrText xml:space="preserve"> PAGE  \* MERGEFORMAT </w:instrText>
          </w:r>
          <w:r w:rsidRPr="00AD5201">
            <w:rPr>
              <w:rFonts w:eastAsia="Malgun Gothic" w:cs="Arial"/>
              <w:sz w:val="16"/>
              <w:szCs w:val="16"/>
            </w:rPr>
            <w:fldChar w:fldCharType="separate"/>
          </w:r>
          <w:r w:rsidR="00A96676">
            <w:rPr>
              <w:rFonts w:eastAsia="Malgun Gothic" w:cs="Arial"/>
              <w:noProof/>
              <w:sz w:val="16"/>
              <w:szCs w:val="16"/>
            </w:rPr>
            <w:t>13</w:t>
          </w:r>
          <w:r w:rsidRPr="00AD5201">
            <w:rPr>
              <w:rFonts w:eastAsia="Malgun Gothic" w:cs="Arial"/>
              <w:sz w:val="16"/>
              <w:szCs w:val="16"/>
            </w:rPr>
            <w:fldChar w:fldCharType="end"/>
          </w:r>
          <w:r w:rsidRPr="00AD5201">
            <w:rPr>
              <w:rFonts w:eastAsia="Malgun Gothic" w:cs="Arial"/>
              <w:sz w:val="16"/>
              <w:szCs w:val="16"/>
            </w:rPr>
            <w:t xml:space="preserve"> von </w:t>
          </w:r>
          <w:r w:rsidRPr="00AD5201">
            <w:rPr>
              <w:rFonts w:eastAsia="Malgun Gothic" w:cs="Arial"/>
              <w:sz w:val="16"/>
              <w:szCs w:val="16"/>
            </w:rPr>
            <w:fldChar w:fldCharType="begin"/>
          </w:r>
          <w:r w:rsidRPr="00AD5201">
            <w:rPr>
              <w:rFonts w:eastAsia="Malgun Gothic" w:cs="Arial"/>
              <w:sz w:val="16"/>
              <w:szCs w:val="16"/>
            </w:rPr>
            <w:instrText xml:space="preserve"> NUMPAGES  \* MERGEFORMAT </w:instrText>
          </w:r>
          <w:r w:rsidRPr="00AD5201">
            <w:rPr>
              <w:rFonts w:eastAsia="Malgun Gothic" w:cs="Arial"/>
              <w:sz w:val="16"/>
              <w:szCs w:val="16"/>
            </w:rPr>
            <w:fldChar w:fldCharType="separate"/>
          </w:r>
          <w:r w:rsidR="00A96676">
            <w:rPr>
              <w:rFonts w:eastAsia="Malgun Gothic" w:cs="Arial"/>
              <w:noProof/>
              <w:sz w:val="16"/>
              <w:szCs w:val="16"/>
            </w:rPr>
            <w:t>28</w:t>
          </w:r>
          <w:r w:rsidRPr="00AD5201">
            <w:rPr>
              <w:rFonts w:eastAsia="Malgun Gothic" w:cs="Arial"/>
              <w:noProof/>
              <w:sz w:val="16"/>
              <w:szCs w:val="16"/>
            </w:rPr>
            <w:fldChar w:fldCharType="end"/>
          </w:r>
        </w:p>
      </w:tc>
    </w:tr>
    <w:tr w:rsidR="00121BBE" w:rsidRPr="00AD5201" w14:paraId="6F69A7E1" w14:textId="77777777" w:rsidTr="00ED502C">
      <w:trPr>
        <w:jc w:val="center"/>
      </w:trPr>
      <w:tc>
        <w:tcPr>
          <w:tcW w:w="17010" w:type="dxa"/>
          <w:shd w:val="clear" w:color="auto" w:fill="auto"/>
        </w:tcPr>
        <w:p w14:paraId="1E5B445E" w14:textId="77777777" w:rsidR="00121BBE" w:rsidRPr="00AD5201" w:rsidRDefault="00121BBE" w:rsidP="00ED502C">
          <w:pPr>
            <w:tabs>
              <w:tab w:val="center" w:pos="4536"/>
              <w:tab w:val="right" w:pos="9072"/>
            </w:tabs>
            <w:spacing w:before="0" w:after="0"/>
            <w:rPr>
              <w:rFonts w:eastAsia="Malgun Gothic" w:cs="Arial"/>
              <w:sz w:val="16"/>
              <w:szCs w:val="16"/>
            </w:rPr>
          </w:pPr>
          <w:r w:rsidRPr="00AD5201">
            <w:rPr>
              <w:rFonts w:eastAsia="Malgun Gothic" w:cs="Arial"/>
              <w:sz w:val="16"/>
              <w:szCs w:val="16"/>
            </w:rPr>
            <w:t xml:space="preserve">Version: </w:t>
          </w:r>
          <w:r w:rsidRPr="00AD5201">
            <w:rPr>
              <w:rFonts w:eastAsia="Malgun Gothic" w:cs="Arial"/>
              <w:sz w:val="16"/>
              <w:szCs w:val="16"/>
              <w:highlight w:val="yellow"/>
            </w:rPr>
            <w:t>x</w:t>
          </w:r>
        </w:p>
      </w:tc>
      <w:tc>
        <w:tcPr>
          <w:tcW w:w="17010" w:type="dxa"/>
          <w:vMerge/>
          <w:shd w:val="clear" w:color="auto" w:fill="auto"/>
        </w:tcPr>
        <w:p w14:paraId="2E5A8DCF" w14:textId="77777777" w:rsidR="00121BBE" w:rsidRPr="00AD5201" w:rsidRDefault="00121BBE" w:rsidP="00ED502C">
          <w:pPr>
            <w:tabs>
              <w:tab w:val="center" w:pos="4536"/>
              <w:tab w:val="right" w:pos="9072"/>
            </w:tabs>
            <w:spacing w:before="0" w:after="0"/>
            <w:jc w:val="center"/>
            <w:rPr>
              <w:rFonts w:eastAsia="Malgun Gothic" w:cs="Arial"/>
              <w:sz w:val="16"/>
              <w:szCs w:val="16"/>
            </w:rPr>
          </w:pPr>
        </w:p>
      </w:tc>
      <w:tc>
        <w:tcPr>
          <w:tcW w:w="17010" w:type="dxa"/>
          <w:vMerge/>
          <w:shd w:val="clear" w:color="auto" w:fill="auto"/>
        </w:tcPr>
        <w:p w14:paraId="62FF18DC" w14:textId="77777777" w:rsidR="00121BBE" w:rsidRPr="00AD5201" w:rsidRDefault="00121BBE" w:rsidP="00ED502C">
          <w:pPr>
            <w:tabs>
              <w:tab w:val="center" w:pos="4536"/>
              <w:tab w:val="right" w:pos="9072"/>
            </w:tabs>
            <w:spacing w:before="0" w:after="0"/>
            <w:jc w:val="center"/>
            <w:rPr>
              <w:rFonts w:eastAsia="Malgun Gothic" w:cs="Arial"/>
              <w:sz w:val="16"/>
              <w:szCs w:val="16"/>
            </w:rPr>
          </w:pPr>
        </w:p>
      </w:tc>
    </w:tr>
  </w:tbl>
  <w:p w14:paraId="435A5B86" w14:textId="77777777" w:rsidR="00121BBE" w:rsidRDefault="00121BBE">
    <w:pPr>
      <w:pStyle w:val="Fuzeile"/>
      <w:rPr>
        <w:szCs w:val="20"/>
      </w:rPr>
    </w:pPr>
    <w:r w:rsidRPr="00AC58D4">
      <w:rPr>
        <w:rFonts w:cs="Arial"/>
        <w:sz w:val="16"/>
        <w:szCs w:val="16"/>
      </w:rPr>
      <w:t>Vorla</w:t>
    </w:r>
    <w:r>
      <w:rPr>
        <w:rFonts w:cs="Arial"/>
        <w:sz w:val="16"/>
        <w:szCs w:val="16"/>
      </w:rPr>
      <w:t xml:space="preserve">ge zum Bayerischen EMAS-Kompass. Copyright: </w:t>
    </w:r>
    <w:r w:rsidRPr="00AC58D4">
      <w:rPr>
        <w:rFonts w:cs="Arial"/>
        <w:sz w:val="16"/>
        <w:szCs w:val="16"/>
      </w:rPr>
      <w:t>Bayerisches Landesamt für Umwelt (LfU)</w:t>
    </w:r>
    <w:r>
      <w:rPr>
        <w:rFonts w:cs="Arial"/>
        <w:sz w:val="16"/>
        <w:szCs w:val="16"/>
      </w:rPr>
      <w:t xml:space="preserve"> und</w:t>
    </w:r>
    <w:r w:rsidRPr="00D72F0F">
      <w:rPr>
        <w:rFonts w:cs="Arial"/>
        <w:sz w:val="16"/>
        <w:szCs w:val="16"/>
      </w:rPr>
      <w:t xml:space="preserve"> Landeshauptstadt München, Referat für Arbeit und Wirtschaft und Referat für Gesundheit und Umwelt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A21CA9" w14:textId="77777777" w:rsidR="00121BBE" w:rsidRDefault="00121BBE">
      <w:r>
        <w:separator/>
      </w:r>
    </w:p>
  </w:footnote>
  <w:footnote w:type="continuationSeparator" w:id="0">
    <w:p w14:paraId="78B64593" w14:textId="77777777" w:rsidR="00121BBE" w:rsidRDefault="00121B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1CE40" w14:textId="77777777" w:rsidR="00121BBE" w:rsidRDefault="00121BBE">
    <w:pPr>
      <w:ind w:left="2955" w:hanging="2955"/>
      <w:rPr>
        <w:rStyle w:val="Seitenzahl"/>
        <w:szCs w:val="20"/>
      </w:rPr>
    </w:pPr>
    <w:r>
      <w:rPr>
        <w:b/>
        <w:bCs/>
        <w:i/>
        <w:szCs w:val="20"/>
      </w:rPr>
      <w:t>LOGO Unternehmen</w:t>
    </w:r>
    <w:r>
      <w:rPr>
        <w:szCs w:val="20"/>
      </w:rPr>
      <w:t xml:space="preserve">                Umweltmanagementhandbuch    </w:t>
    </w:r>
    <w:r>
      <w:rPr>
        <w:szCs w:val="20"/>
      </w:rPr>
      <w:tab/>
      <w:t xml:space="preserve">        </w:t>
    </w:r>
    <w:r>
      <w:rPr>
        <w:szCs w:val="20"/>
      </w:rPr>
      <w:tab/>
      <w:t xml:space="preserve">              Stand </w:t>
    </w:r>
    <w:r>
      <w:rPr>
        <w:i/>
        <w:szCs w:val="20"/>
      </w:rPr>
      <w:t>00/00</w:t>
    </w:r>
  </w:p>
  <w:p w14:paraId="25A263B7" w14:textId="77777777" w:rsidR="00121BBE" w:rsidRDefault="00121BBE">
    <w:pPr>
      <w:rPr>
        <w:szCs w:val="20"/>
      </w:rPr>
    </w:pPr>
    <w:r>
      <w:rPr>
        <w:noProof/>
        <w:szCs w:val="20"/>
      </w:rPr>
      <mc:AlternateContent>
        <mc:Choice Requires="wps">
          <w:drawing>
            <wp:anchor distT="0" distB="0" distL="114300" distR="114300" simplePos="0" relativeHeight="251657728" behindDoc="0" locked="0" layoutInCell="1" allowOverlap="1" wp14:anchorId="565D6E62" wp14:editId="596082A9">
              <wp:simplePos x="0" y="0"/>
              <wp:positionH relativeFrom="column">
                <wp:posOffset>0</wp:posOffset>
              </wp:positionH>
              <wp:positionV relativeFrom="paragraph">
                <wp:posOffset>29845</wp:posOffset>
              </wp:positionV>
              <wp:extent cx="5715000" cy="0"/>
              <wp:effectExtent l="5080" t="6985" r="13970" b="12065"/>
              <wp:wrapNone/>
              <wp:docPr id="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0" cy="0"/>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59F51E0" id="Line 13"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5pt" to="450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1GOHAIAADMEAAAOAAAAZHJzL2Uyb0RvYy54bWysU02P2yAQvVfqf0DcE9tZJ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" strokecolor="blu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A5831"/>
    <w:multiLevelType w:val="hybridMultilevel"/>
    <w:tmpl w:val="1F8EE53A"/>
    <w:lvl w:ilvl="0" w:tplc="0F0ED392">
      <w:numFmt w:val="bullet"/>
      <w:lvlText w:val="-"/>
      <w:lvlJc w:val="left"/>
      <w:pPr>
        <w:ind w:left="1080" w:hanging="360"/>
      </w:pPr>
      <w:rPr>
        <w:rFonts w:ascii="Verdana" w:eastAsia="Times New Roman" w:hAnsi="Verdana"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14CF6CA0"/>
    <w:multiLevelType w:val="hybridMultilevel"/>
    <w:tmpl w:val="E85A5E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B0848F0"/>
    <w:multiLevelType w:val="hybridMultilevel"/>
    <w:tmpl w:val="7A08EC2C"/>
    <w:lvl w:ilvl="0" w:tplc="0A8845C6">
      <w:numFmt w:val="bullet"/>
      <w:lvlText w:val="-"/>
      <w:lvlJc w:val="left"/>
      <w:pPr>
        <w:ind w:left="720" w:hanging="360"/>
      </w:pPr>
      <w:rPr>
        <w:rFonts w:ascii="Arial" w:eastAsia="Times New Roman" w:hAnsi="Arial" w:cs="Aria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8E1082C"/>
    <w:multiLevelType w:val="hybridMultilevel"/>
    <w:tmpl w:val="7FC654B8"/>
    <w:lvl w:ilvl="0" w:tplc="B72A377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DC85C0A"/>
    <w:multiLevelType w:val="hybridMultilevel"/>
    <w:tmpl w:val="635E8C5C"/>
    <w:lvl w:ilvl="0" w:tplc="BC3A91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FF605A9"/>
    <w:multiLevelType w:val="hybridMultilevel"/>
    <w:tmpl w:val="92868EEA"/>
    <w:lvl w:ilvl="0" w:tplc="0407000F">
      <w:start w:val="1"/>
      <w:numFmt w:val="decimal"/>
      <w:lvlText w:val="%1."/>
      <w:lvlJc w:val="left"/>
      <w:pPr>
        <w:ind w:left="1608" w:hanging="888"/>
      </w:pPr>
      <w:rPr>
        <w:rFont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nsid w:val="41757075"/>
    <w:multiLevelType w:val="multilevel"/>
    <w:tmpl w:val="235E25FA"/>
    <w:lvl w:ilvl="0">
      <w:start w:val="1"/>
      <w:numFmt w:val="decimal"/>
      <w:pStyle w:val="berschrift1"/>
      <w:lvlText w:val="%1"/>
      <w:lvlJc w:val="left"/>
      <w:pPr>
        <w:tabs>
          <w:tab w:val="num" w:pos="432"/>
        </w:tabs>
        <w:ind w:left="432" w:hanging="432"/>
      </w:pPr>
      <w:rPr>
        <w:rFonts w:hint="default"/>
        <w:color w:val="auto"/>
      </w:rPr>
    </w:lvl>
    <w:lvl w:ilvl="1">
      <w:start w:val="1"/>
      <w:numFmt w:val="decimal"/>
      <w:pStyle w:val="berschrift2"/>
      <w:lvlText w:val="%1.%2"/>
      <w:lvlJc w:val="left"/>
      <w:pPr>
        <w:tabs>
          <w:tab w:val="num" w:pos="576"/>
        </w:tabs>
        <w:ind w:left="576" w:hanging="576"/>
      </w:pPr>
      <w:rPr>
        <w:rFonts w:hint="default"/>
      </w:rPr>
    </w:lvl>
    <w:lvl w:ilvl="2">
      <w:start w:val="1"/>
      <w:numFmt w:val="decimal"/>
      <w:pStyle w:val="berschrift3"/>
      <w:lvlText w:val="%1.%2.%3"/>
      <w:lvlJc w:val="left"/>
      <w:pPr>
        <w:tabs>
          <w:tab w:val="num" w:pos="720"/>
        </w:tabs>
        <w:ind w:left="720" w:hanging="720"/>
      </w:pPr>
      <w:rPr>
        <w:rFonts w:hint="default"/>
        <w:color w:val="auto"/>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7">
    <w:nsid w:val="442208BD"/>
    <w:multiLevelType w:val="hybridMultilevel"/>
    <w:tmpl w:val="A852D3C8"/>
    <w:lvl w:ilvl="0" w:tplc="1108BC5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6FD0E1C"/>
    <w:multiLevelType w:val="hybridMultilevel"/>
    <w:tmpl w:val="3AC059F4"/>
    <w:lvl w:ilvl="0" w:tplc="04070001">
      <w:start w:val="5"/>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8872464"/>
    <w:multiLevelType w:val="hybridMultilevel"/>
    <w:tmpl w:val="B09CE16A"/>
    <w:lvl w:ilvl="0" w:tplc="A560C10E">
      <w:start w:val="2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3356789"/>
    <w:multiLevelType w:val="hybridMultilevel"/>
    <w:tmpl w:val="D6203AF6"/>
    <w:lvl w:ilvl="0" w:tplc="B72A377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5478394A"/>
    <w:multiLevelType w:val="hybridMultilevel"/>
    <w:tmpl w:val="28C457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64CA6121"/>
    <w:multiLevelType w:val="hybridMultilevel"/>
    <w:tmpl w:val="F4D2D6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BE915D6"/>
    <w:multiLevelType w:val="hybridMultilevel"/>
    <w:tmpl w:val="79EA8A1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DF5195A"/>
    <w:multiLevelType w:val="hybridMultilevel"/>
    <w:tmpl w:val="7AC6803A"/>
    <w:lvl w:ilvl="0" w:tplc="26249596">
      <w:numFmt w:val="bullet"/>
      <w:lvlText w:val="·"/>
      <w:lvlJc w:val="left"/>
      <w:pPr>
        <w:ind w:left="1608" w:hanging="888"/>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nsid w:val="70DD2581"/>
    <w:multiLevelType w:val="hybridMultilevel"/>
    <w:tmpl w:val="F7C00E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F6D5D70"/>
    <w:multiLevelType w:val="hybridMultilevel"/>
    <w:tmpl w:val="B8F0454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3"/>
  </w:num>
  <w:num w:numId="4">
    <w:abstractNumId w:val="10"/>
  </w:num>
  <w:num w:numId="5">
    <w:abstractNumId w:val="8"/>
  </w:num>
  <w:num w:numId="6">
    <w:abstractNumId w:val="15"/>
  </w:num>
  <w:num w:numId="7">
    <w:abstractNumId w:val="11"/>
  </w:num>
  <w:num w:numId="8">
    <w:abstractNumId w:val="6"/>
  </w:num>
  <w:num w:numId="9">
    <w:abstractNumId w:val="13"/>
  </w:num>
  <w:num w:numId="10">
    <w:abstractNumId w:val="6"/>
  </w:num>
  <w:num w:numId="11">
    <w:abstractNumId w:val="6"/>
  </w:num>
  <w:num w:numId="12">
    <w:abstractNumId w:val="4"/>
  </w:num>
  <w:num w:numId="13">
    <w:abstractNumId w:val="9"/>
  </w:num>
  <w:num w:numId="14">
    <w:abstractNumId w:val="7"/>
  </w:num>
  <w:num w:numId="15">
    <w:abstractNumId w:val="14"/>
  </w:num>
  <w:num w:numId="16">
    <w:abstractNumId w:val="5"/>
  </w:num>
  <w:num w:numId="17">
    <w:abstractNumId w:val="0"/>
  </w:num>
  <w:num w:numId="18">
    <w:abstractNumId w:val="2"/>
  </w:num>
  <w:num w:numId="19">
    <w:abstractNumId w:val="1"/>
  </w:num>
  <w:num w:numId="20">
    <w:abstractNumId w:val="1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ist, Antje (LfU)">
    <w15:presenceInfo w15:providerId="AD" w15:userId="S-1-5-21-1960408961-562591055-725345543-2073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characterSpacingControl w:val="doNotCompress"/>
  <w:hdrShapeDefaults>
    <o:shapedefaults v:ext="edit" spidmax="33793">
      <o:colormru v:ext="edit" colors="#df002a,#e9002a,#eaeaea,#f8f8f8"/>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3112"/>
    <w:rsid w:val="00000094"/>
    <w:rsid w:val="00002B6F"/>
    <w:rsid w:val="0000713F"/>
    <w:rsid w:val="000143B8"/>
    <w:rsid w:val="00021506"/>
    <w:rsid w:val="0002283F"/>
    <w:rsid w:val="000360E0"/>
    <w:rsid w:val="00037A27"/>
    <w:rsid w:val="00053FC2"/>
    <w:rsid w:val="00062023"/>
    <w:rsid w:val="000668B5"/>
    <w:rsid w:val="00071DDD"/>
    <w:rsid w:val="00071EC9"/>
    <w:rsid w:val="00072F0A"/>
    <w:rsid w:val="00090C36"/>
    <w:rsid w:val="00095173"/>
    <w:rsid w:val="000A46EE"/>
    <w:rsid w:val="000A6439"/>
    <w:rsid w:val="000B12F4"/>
    <w:rsid w:val="000B444A"/>
    <w:rsid w:val="000B4E31"/>
    <w:rsid w:val="000C6402"/>
    <w:rsid w:val="000E5772"/>
    <w:rsid w:val="000F482A"/>
    <w:rsid w:val="00102C43"/>
    <w:rsid w:val="00115DDA"/>
    <w:rsid w:val="001167DC"/>
    <w:rsid w:val="00121BBE"/>
    <w:rsid w:val="0012787A"/>
    <w:rsid w:val="001423E1"/>
    <w:rsid w:val="00143887"/>
    <w:rsid w:val="00145EA4"/>
    <w:rsid w:val="00147825"/>
    <w:rsid w:val="001575B1"/>
    <w:rsid w:val="0016167A"/>
    <w:rsid w:val="00164820"/>
    <w:rsid w:val="00170079"/>
    <w:rsid w:val="00177009"/>
    <w:rsid w:val="00180685"/>
    <w:rsid w:val="0018787F"/>
    <w:rsid w:val="00190067"/>
    <w:rsid w:val="0019175E"/>
    <w:rsid w:val="0019710D"/>
    <w:rsid w:val="001A2F8F"/>
    <w:rsid w:val="001A31B6"/>
    <w:rsid w:val="001A710F"/>
    <w:rsid w:val="001B0D97"/>
    <w:rsid w:val="001B3229"/>
    <w:rsid w:val="001B3C88"/>
    <w:rsid w:val="001B4AA5"/>
    <w:rsid w:val="001B7186"/>
    <w:rsid w:val="001C6CF4"/>
    <w:rsid w:val="001D6BC9"/>
    <w:rsid w:val="001E0E75"/>
    <w:rsid w:val="001E30C6"/>
    <w:rsid w:val="001E50BA"/>
    <w:rsid w:val="001E760D"/>
    <w:rsid w:val="001F500D"/>
    <w:rsid w:val="002041EC"/>
    <w:rsid w:val="002051C7"/>
    <w:rsid w:val="00210824"/>
    <w:rsid w:val="00210F4D"/>
    <w:rsid w:val="0021268F"/>
    <w:rsid w:val="00212DD5"/>
    <w:rsid w:val="00215C77"/>
    <w:rsid w:val="00216087"/>
    <w:rsid w:val="002267AF"/>
    <w:rsid w:val="002305BE"/>
    <w:rsid w:val="00236D05"/>
    <w:rsid w:val="00247DA9"/>
    <w:rsid w:val="002553A0"/>
    <w:rsid w:val="0026626F"/>
    <w:rsid w:val="00270C23"/>
    <w:rsid w:val="00282CFC"/>
    <w:rsid w:val="00294965"/>
    <w:rsid w:val="00295955"/>
    <w:rsid w:val="002A191F"/>
    <w:rsid w:val="002A1BB3"/>
    <w:rsid w:val="002A3195"/>
    <w:rsid w:val="002A42A3"/>
    <w:rsid w:val="002B5810"/>
    <w:rsid w:val="002C1DCC"/>
    <w:rsid w:val="002C6E12"/>
    <w:rsid w:val="002D0376"/>
    <w:rsid w:val="002D20B3"/>
    <w:rsid w:val="002D5607"/>
    <w:rsid w:val="002D7504"/>
    <w:rsid w:val="002E01EE"/>
    <w:rsid w:val="002E1DF7"/>
    <w:rsid w:val="002E3750"/>
    <w:rsid w:val="002E70D1"/>
    <w:rsid w:val="002F3C46"/>
    <w:rsid w:val="002F76D4"/>
    <w:rsid w:val="0031165A"/>
    <w:rsid w:val="00313BBC"/>
    <w:rsid w:val="0031738F"/>
    <w:rsid w:val="00324EB2"/>
    <w:rsid w:val="00326B5B"/>
    <w:rsid w:val="00330EAB"/>
    <w:rsid w:val="00331E8E"/>
    <w:rsid w:val="00332935"/>
    <w:rsid w:val="003329EF"/>
    <w:rsid w:val="0033311D"/>
    <w:rsid w:val="003411A1"/>
    <w:rsid w:val="003421A7"/>
    <w:rsid w:val="0034290E"/>
    <w:rsid w:val="00343584"/>
    <w:rsid w:val="00352F2C"/>
    <w:rsid w:val="003565ED"/>
    <w:rsid w:val="003567E3"/>
    <w:rsid w:val="0036271D"/>
    <w:rsid w:val="00365E16"/>
    <w:rsid w:val="0037362D"/>
    <w:rsid w:val="00374173"/>
    <w:rsid w:val="00377898"/>
    <w:rsid w:val="00381D15"/>
    <w:rsid w:val="00386183"/>
    <w:rsid w:val="003938ED"/>
    <w:rsid w:val="00396F2E"/>
    <w:rsid w:val="003978C9"/>
    <w:rsid w:val="003B564C"/>
    <w:rsid w:val="003C1119"/>
    <w:rsid w:val="003D06C4"/>
    <w:rsid w:val="003D2751"/>
    <w:rsid w:val="003D7044"/>
    <w:rsid w:val="003E0109"/>
    <w:rsid w:val="003E10BF"/>
    <w:rsid w:val="003E7293"/>
    <w:rsid w:val="003F1293"/>
    <w:rsid w:val="004000A9"/>
    <w:rsid w:val="00400361"/>
    <w:rsid w:val="00405177"/>
    <w:rsid w:val="00411533"/>
    <w:rsid w:val="004179B5"/>
    <w:rsid w:val="00420A1A"/>
    <w:rsid w:val="00422448"/>
    <w:rsid w:val="004307DC"/>
    <w:rsid w:val="00431F39"/>
    <w:rsid w:val="00432105"/>
    <w:rsid w:val="004330DA"/>
    <w:rsid w:val="00433D3F"/>
    <w:rsid w:val="00437F5C"/>
    <w:rsid w:val="00440506"/>
    <w:rsid w:val="00441496"/>
    <w:rsid w:val="00444C98"/>
    <w:rsid w:val="004518B3"/>
    <w:rsid w:val="00461A9D"/>
    <w:rsid w:val="00462A9E"/>
    <w:rsid w:val="004666A5"/>
    <w:rsid w:val="00474BB4"/>
    <w:rsid w:val="00476C1D"/>
    <w:rsid w:val="00492338"/>
    <w:rsid w:val="0049668F"/>
    <w:rsid w:val="00497AE9"/>
    <w:rsid w:val="004A43B5"/>
    <w:rsid w:val="004A5C2F"/>
    <w:rsid w:val="004B6262"/>
    <w:rsid w:val="004C5C8C"/>
    <w:rsid w:val="004D002E"/>
    <w:rsid w:val="004D6642"/>
    <w:rsid w:val="004E540A"/>
    <w:rsid w:val="004E5C0C"/>
    <w:rsid w:val="004F534A"/>
    <w:rsid w:val="00500DC3"/>
    <w:rsid w:val="0050643A"/>
    <w:rsid w:val="00511DAD"/>
    <w:rsid w:val="00516670"/>
    <w:rsid w:val="00521E37"/>
    <w:rsid w:val="00526B55"/>
    <w:rsid w:val="00531116"/>
    <w:rsid w:val="005370DC"/>
    <w:rsid w:val="005510F2"/>
    <w:rsid w:val="0055172D"/>
    <w:rsid w:val="00554E39"/>
    <w:rsid w:val="005576E4"/>
    <w:rsid w:val="005609E2"/>
    <w:rsid w:val="00563008"/>
    <w:rsid w:val="00563D63"/>
    <w:rsid w:val="00564A37"/>
    <w:rsid w:val="00573014"/>
    <w:rsid w:val="00573DDC"/>
    <w:rsid w:val="0057560D"/>
    <w:rsid w:val="0058022B"/>
    <w:rsid w:val="00581B4F"/>
    <w:rsid w:val="005851B8"/>
    <w:rsid w:val="00596055"/>
    <w:rsid w:val="00596203"/>
    <w:rsid w:val="00597F70"/>
    <w:rsid w:val="005A09A7"/>
    <w:rsid w:val="005A5CF9"/>
    <w:rsid w:val="005B096A"/>
    <w:rsid w:val="005B35E7"/>
    <w:rsid w:val="005B3D80"/>
    <w:rsid w:val="005C1068"/>
    <w:rsid w:val="005C1B5D"/>
    <w:rsid w:val="005D1BD2"/>
    <w:rsid w:val="005D20E6"/>
    <w:rsid w:val="005E051C"/>
    <w:rsid w:val="005E0C53"/>
    <w:rsid w:val="005E33A1"/>
    <w:rsid w:val="005E51ED"/>
    <w:rsid w:val="005F0904"/>
    <w:rsid w:val="005F16D6"/>
    <w:rsid w:val="00604B91"/>
    <w:rsid w:val="00606C0E"/>
    <w:rsid w:val="00613AFB"/>
    <w:rsid w:val="00630D96"/>
    <w:rsid w:val="006444E1"/>
    <w:rsid w:val="00670446"/>
    <w:rsid w:val="00673B89"/>
    <w:rsid w:val="006816EA"/>
    <w:rsid w:val="0068435E"/>
    <w:rsid w:val="00691590"/>
    <w:rsid w:val="0069545D"/>
    <w:rsid w:val="006A5D41"/>
    <w:rsid w:val="006A6A07"/>
    <w:rsid w:val="006A6C42"/>
    <w:rsid w:val="006B0EDA"/>
    <w:rsid w:val="006B139D"/>
    <w:rsid w:val="006B3105"/>
    <w:rsid w:val="006B51B9"/>
    <w:rsid w:val="006B6FEB"/>
    <w:rsid w:val="006C496D"/>
    <w:rsid w:val="006D1195"/>
    <w:rsid w:val="006E1D12"/>
    <w:rsid w:val="006E43B0"/>
    <w:rsid w:val="006F0358"/>
    <w:rsid w:val="006F3E1C"/>
    <w:rsid w:val="007243B0"/>
    <w:rsid w:val="0072775E"/>
    <w:rsid w:val="007278E1"/>
    <w:rsid w:val="007379F0"/>
    <w:rsid w:val="007425C1"/>
    <w:rsid w:val="007647D5"/>
    <w:rsid w:val="007667F6"/>
    <w:rsid w:val="007855EF"/>
    <w:rsid w:val="007929C4"/>
    <w:rsid w:val="00797261"/>
    <w:rsid w:val="007A468F"/>
    <w:rsid w:val="007A5903"/>
    <w:rsid w:val="007A70C7"/>
    <w:rsid w:val="007B1B9A"/>
    <w:rsid w:val="007B3016"/>
    <w:rsid w:val="007C030F"/>
    <w:rsid w:val="007C25C3"/>
    <w:rsid w:val="007C4806"/>
    <w:rsid w:val="007C5605"/>
    <w:rsid w:val="007C5812"/>
    <w:rsid w:val="007C798E"/>
    <w:rsid w:val="007E268A"/>
    <w:rsid w:val="007F0852"/>
    <w:rsid w:val="008055A4"/>
    <w:rsid w:val="00813A1B"/>
    <w:rsid w:val="00832B26"/>
    <w:rsid w:val="00832E43"/>
    <w:rsid w:val="008412FB"/>
    <w:rsid w:val="0084223A"/>
    <w:rsid w:val="008430F1"/>
    <w:rsid w:val="00844772"/>
    <w:rsid w:val="00857497"/>
    <w:rsid w:val="0086385E"/>
    <w:rsid w:val="00873307"/>
    <w:rsid w:val="00876F5E"/>
    <w:rsid w:val="00880015"/>
    <w:rsid w:val="0088015C"/>
    <w:rsid w:val="00880B94"/>
    <w:rsid w:val="00885DD9"/>
    <w:rsid w:val="008A3BD7"/>
    <w:rsid w:val="008A5F41"/>
    <w:rsid w:val="008B0A98"/>
    <w:rsid w:val="008B337A"/>
    <w:rsid w:val="008B4F2E"/>
    <w:rsid w:val="008B5182"/>
    <w:rsid w:val="008C341D"/>
    <w:rsid w:val="008C64BC"/>
    <w:rsid w:val="008D2BCE"/>
    <w:rsid w:val="008D5540"/>
    <w:rsid w:val="008D76C4"/>
    <w:rsid w:val="008E22F7"/>
    <w:rsid w:val="008E2F9A"/>
    <w:rsid w:val="008E649B"/>
    <w:rsid w:val="008F0672"/>
    <w:rsid w:val="008F5D70"/>
    <w:rsid w:val="0090004F"/>
    <w:rsid w:val="0091390C"/>
    <w:rsid w:val="009228A6"/>
    <w:rsid w:val="009317E3"/>
    <w:rsid w:val="009365E4"/>
    <w:rsid w:val="00936D98"/>
    <w:rsid w:val="00937800"/>
    <w:rsid w:val="0094039F"/>
    <w:rsid w:val="009419FB"/>
    <w:rsid w:val="00956377"/>
    <w:rsid w:val="00961809"/>
    <w:rsid w:val="00961FBF"/>
    <w:rsid w:val="00962515"/>
    <w:rsid w:val="00962A8D"/>
    <w:rsid w:val="009710E9"/>
    <w:rsid w:val="0097604E"/>
    <w:rsid w:val="00981C89"/>
    <w:rsid w:val="00985D2E"/>
    <w:rsid w:val="00986804"/>
    <w:rsid w:val="00990C37"/>
    <w:rsid w:val="00993ACE"/>
    <w:rsid w:val="00996238"/>
    <w:rsid w:val="009B0E0C"/>
    <w:rsid w:val="009C4647"/>
    <w:rsid w:val="009C7177"/>
    <w:rsid w:val="009D03FE"/>
    <w:rsid w:val="009D36E4"/>
    <w:rsid w:val="009D58CB"/>
    <w:rsid w:val="009D6801"/>
    <w:rsid w:val="009D6805"/>
    <w:rsid w:val="009E66CF"/>
    <w:rsid w:val="009F3E64"/>
    <w:rsid w:val="00A032C0"/>
    <w:rsid w:val="00A22C27"/>
    <w:rsid w:val="00A2613A"/>
    <w:rsid w:val="00A30C64"/>
    <w:rsid w:val="00A331F4"/>
    <w:rsid w:val="00A34D2D"/>
    <w:rsid w:val="00A37114"/>
    <w:rsid w:val="00A42398"/>
    <w:rsid w:val="00A51685"/>
    <w:rsid w:val="00A51C68"/>
    <w:rsid w:val="00A53F65"/>
    <w:rsid w:val="00A62992"/>
    <w:rsid w:val="00A64042"/>
    <w:rsid w:val="00A6751A"/>
    <w:rsid w:val="00A74225"/>
    <w:rsid w:val="00A774E0"/>
    <w:rsid w:val="00A80D08"/>
    <w:rsid w:val="00A91751"/>
    <w:rsid w:val="00A951B4"/>
    <w:rsid w:val="00A951B6"/>
    <w:rsid w:val="00A951ED"/>
    <w:rsid w:val="00A96676"/>
    <w:rsid w:val="00A972F0"/>
    <w:rsid w:val="00AA1F73"/>
    <w:rsid w:val="00AC79FF"/>
    <w:rsid w:val="00AD2271"/>
    <w:rsid w:val="00AD366C"/>
    <w:rsid w:val="00AD485B"/>
    <w:rsid w:val="00AD5201"/>
    <w:rsid w:val="00AE3952"/>
    <w:rsid w:val="00AE7CEE"/>
    <w:rsid w:val="00AF1CCD"/>
    <w:rsid w:val="00AF3F0F"/>
    <w:rsid w:val="00AF6D7C"/>
    <w:rsid w:val="00B00FFC"/>
    <w:rsid w:val="00B05994"/>
    <w:rsid w:val="00B075B5"/>
    <w:rsid w:val="00B07E64"/>
    <w:rsid w:val="00B15E26"/>
    <w:rsid w:val="00B313B4"/>
    <w:rsid w:val="00B34173"/>
    <w:rsid w:val="00B377EF"/>
    <w:rsid w:val="00B40A11"/>
    <w:rsid w:val="00B43071"/>
    <w:rsid w:val="00B54776"/>
    <w:rsid w:val="00B5549A"/>
    <w:rsid w:val="00B56305"/>
    <w:rsid w:val="00B563DE"/>
    <w:rsid w:val="00B60BC0"/>
    <w:rsid w:val="00B81AF2"/>
    <w:rsid w:val="00B82844"/>
    <w:rsid w:val="00B906D5"/>
    <w:rsid w:val="00B917FF"/>
    <w:rsid w:val="00B93B92"/>
    <w:rsid w:val="00B965E7"/>
    <w:rsid w:val="00B96B39"/>
    <w:rsid w:val="00BA4DBD"/>
    <w:rsid w:val="00BA6B59"/>
    <w:rsid w:val="00BB618A"/>
    <w:rsid w:val="00BB64C8"/>
    <w:rsid w:val="00BC41F7"/>
    <w:rsid w:val="00BD149E"/>
    <w:rsid w:val="00BD7419"/>
    <w:rsid w:val="00BE2D0B"/>
    <w:rsid w:val="00BE3ED5"/>
    <w:rsid w:val="00BE55C4"/>
    <w:rsid w:val="00BE580E"/>
    <w:rsid w:val="00BE6D15"/>
    <w:rsid w:val="00BF0D1B"/>
    <w:rsid w:val="00BF2CFF"/>
    <w:rsid w:val="00BF50AF"/>
    <w:rsid w:val="00C15371"/>
    <w:rsid w:val="00C224B7"/>
    <w:rsid w:val="00C225AD"/>
    <w:rsid w:val="00C267E6"/>
    <w:rsid w:val="00C27196"/>
    <w:rsid w:val="00C303BE"/>
    <w:rsid w:val="00C41A6E"/>
    <w:rsid w:val="00C42045"/>
    <w:rsid w:val="00C50725"/>
    <w:rsid w:val="00C55F12"/>
    <w:rsid w:val="00C56063"/>
    <w:rsid w:val="00C568C0"/>
    <w:rsid w:val="00C57F4C"/>
    <w:rsid w:val="00C57FEA"/>
    <w:rsid w:val="00C70ACE"/>
    <w:rsid w:val="00C7493D"/>
    <w:rsid w:val="00C76216"/>
    <w:rsid w:val="00C77315"/>
    <w:rsid w:val="00C778F5"/>
    <w:rsid w:val="00C77C25"/>
    <w:rsid w:val="00C801A8"/>
    <w:rsid w:val="00C84CBB"/>
    <w:rsid w:val="00C84F14"/>
    <w:rsid w:val="00C90758"/>
    <w:rsid w:val="00C91832"/>
    <w:rsid w:val="00C961E1"/>
    <w:rsid w:val="00CB2D2D"/>
    <w:rsid w:val="00CB3214"/>
    <w:rsid w:val="00CC07D7"/>
    <w:rsid w:val="00CC42B6"/>
    <w:rsid w:val="00CC506F"/>
    <w:rsid w:val="00CD7C24"/>
    <w:rsid w:val="00CE6A56"/>
    <w:rsid w:val="00CE71A9"/>
    <w:rsid w:val="00CF0B9D"/>
    <w:rsid w:val="00CF1EE1"/>
    <w:rsid w:val="00CF44AE"/>
    <w:rsid w:val="00CF5E2C"/>
    <w:rsid w:val="00CF72B2"/>
    <w:rsid w:val="00D024BD"/>
    <w:rsid w:val="00D04552"/>
    <w:rsid w:val="00D10EF5"/>
    <w:rsid w:val="00D16430"/>
    <w:rsid w:val="00D21BFD"/>
    <w:rsid w:val="00D24F7D"/>
    <w:rsid w:val="00D34460"/>
    <w:rsid w:val="00D41460"/>
    <w:rsid w:val="00D43216"/>
    <w:rsid w:val="00D55C39"/>
    <w:rsid w:val="00D56251"/>
    <w:rsid w:val="00D631EA"/>
    <w:rsid w:val="00D633C2"/>
    <w:rsid w:val="00D64B83"/>
    <w:rsid w:val="00D71C7C"/>
    <w:rsid w:val="00D72F0F"/>
    <w:rsid w:val="00D76162"/>
    <w:rsid w:val="00D80820"/>
    <w:rsid w:val="00D8356B"/>
    <w:rsid w:val="00D91738"/>
    <w:rsid w:val="00DA1AEC"/>
    <w:rsid w:val="00DA1F1C"/>
    <w:rsid w:val="00DA5C9C"/>
    <w:rsid w:val="00DA63C1"/>
    <w:rsid w:val="00DB05A7"/>
    <w:rsid w:val="00DB3104"/>
    <w:rsid w:val="00DB54F5"/>
    <w:rsid w:val="00DB7AC9"/>
    <w:rsid w:val="00DC01B7"/>
    <w:rsid w:val="00DC01EC"/>
    <w:rsid w:val="00DC061E"/>
    <w:rsid w:val="00DC21C7"/>
    <w:rsid w:val="00DD00F1"/>
    <w:rsid w:val="00DD0395"/>
    <w:rsid w:val="00DD1C3C"/>
    <w:rsid w:val="00DD7897"/>
    <w:rsid w:val="00DD7E62"/>
    <w:rsid w:val="00DE1F23"/>
    <w:rsid w:val="00DE5E5A"/>
    <w:rsid w:val="00DF1D4B"/>
    <w:rsid w:val="00DF62DE"/>
    <w:rsid w:val="00E044B8"/>
    <w:rsid w:val="00E0786F"/>
    <w:rsid w:val="00E21791"/>
    <w:rsid w:val="00E22CF7"/>
    <w:rsid w:val="00E30B7E"/>
    <w:rsid w:val="00E30C58"/>
    <w:rsid w:val="00E435CD"/>
    <w:rsid w:val="00E7012F"/>
    <w:rsid w:val="00E81244"/>
    <w:rsid w:val="00E90149"/>
    <w:rsid w:val="00E9164D"/>
    <w:rsid w:val="00E92C4E"/>
    <w:rsid w:val="00E94F5E"/>
    <w:rsid w:val="00E95810"/>
    <w:rsid w:val="00E97C3C"/>
    <w:rsid w:val="00EA00CA"/>
    <w:rsid w:val="00EA6055"/>
    <w:rsid w:val="00EB1B4A"/>
    <w:rsid w:val="00EB6428"/>
    <w:rsid w:val="00EB65A8"/>
    <w:rsid w:val="00EC0BB6"/>
    <w:rsid w:val="00EC653F"/>
    <w:rsid w:val="00ED02DB"/>
    <w:rsid w:val="00ED0A9F"/>
    <w:rsid w:val="00ED502C"/>
    <w:rsid w:val="00ED5907"/>
    <w:rsid w:val="00EE4DA9"/>
    <w:rsid w:val="00EF356A"/>
    <w:rsid w:val="00EF3FE2"/>
    <w:rsid w:val="00EF5976"/>
    <w:rsid w:val="00F076FD"/>
    <w:rsid w:val="00F10984"/>
    <w:rsid w:val="00F117E1"/>
    <w:rsid w:val="00F15C77"/>
    <w:rsid w:val="00F2293E"/>
    <w:rsid w:val="00F34770"/>
    <w:rsid w:val="00F35D08"/>
    <w:rsid w:val="00F37DE9"/>
    <w:rsid w:val="00F40B68"/>
    <w:rsid w:val="00F41900"/>
    <w:rsid w:val="00F42C5F"/>
    <w:rsid w:val="00F4606E"/>
    <w:rsid w:val="00F52F5B"/>
    <w:rsid w:val="00F53112"/>
    <w:rsid w:val="00F55F17"/>
    <w:rsid w:val="00F57A7D"/>
    <w:rsid w:val="00F67130"/>
    <w:rsid w:val="00F71EA6"/>
    <w:rsid w:val="00F80067"/>
    <w:rsid w:val="00F90AB8"/>
    <w:rsid w:val="00FB5C81"/>
    <w:rsid w:val="00FD1677"/>
    <w:rsid w:val="00FD1D43"/>
    <w:rsid w:val="00FD2B57"/>
    <w:rsid w:val="00FE2E44"/>
    <w:rsid w:val="00FF42E5"/>
    <w:rsid w:val="00FF74A2"/>
    <w:rsid w:val="00FF79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colormru v:ext="edit" colors="#df002a,#e9002a,#eaeaea,#f8f8f8"/>
    </o:shapedefaults>
    <o:shapelayout v:ext="edit">
      <o:idmap v:ext="edit" data="1"/>
    </o:shapelayout>
  </w:shapeDefaults>
  <w:decimalSymbol w:val=","/>
  <w:listSeparator w:val=";"/>
  <w14:docId w14:val="6AFB0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uiPriority="99"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691590"/>
    <w:pPr>
      <w:spacing w:before="120" w:after="120"/>
    </w:pPr>
    <w:rPr>
      <w:rFonts w:ascii="Arial" w:hAnsi="Arial"/>
      <w:szCs w:val="24"/>
    </w:rPr>
  </w:style>
  <w:style w:type="paragraph" w:styleId="berschrift1">
    <w:name w:val="heading 1"/>
    <w:aliases w:val="Ü1"/>
    <w:basedOn w:val="Standard"/>
    <w:next w:val="Standard"/>
    <w:qFormat/>
    <w:pPr>
      <w:keepNext/>
      <w:numPr>
        <w:numId w:val="1"/>
      </w:numPr>
      <w:spacing w:before="240" w:after="60"/>
      <w:outlineLvl w:val="0"/>
    </w:pPr>
    <w:rPr>
      <w:rFonts w:cs="Arial"/>
      <w:b/>
      <w:bCs/>
      <w:kern w:val="32"/>
      <w:sz w:val="32"/>
      <w:szCs w:val="32"/>
    </w:rPr>
  </w:style>
  <w:style w:type="paragraph" w:styleId="berschrift2">
    <w:name w:val="heading 2"/>
    <w:basedOn w:val="Standard"/>
    <w:next w:val="Standard"/>
    <w:link w:val="berschrift2Zchn"/>
    <w:qFormat/>
    <w:pPr>
      <w:keepNext/>
      <w:numPr>
        <w:ilvl w:val="1"/>
        <w:numId w:val="1"/>
      </w:numPr>
      <w:spacing w:before="240" w:after="60"/>
      <w:outlineLvl w:val="1"/>
    </w:pPr>
    <w:rPr>
      <w:rFonts w:cs="Arial"/>
      <w:b/>
      <w:bCs/>
      <w:i/>
      <w:iCs/>
      <w:sz w:val="28"/>
      <w:szCs w:val="28"/>
    </w:rPr>
  </w:style>
  <w:style w:type="paragraph" w:styleId="berschrift3">
    <w:name w:val="heading 3"/>
    <w:basedOn w:val="Standard"/>
    <w:next w:val="Standard"/>
    <w:qFormat/>
    <w:pPr>
      <w:keepNext/>
      <w:numPr>
        <w:ilvl w:val="2"/>
        <w:numId w:val="1"/>
      </w:numPr>
      <w:spacing w:before="240" w:after="60"/>
      <w:outlineLvl w:val="2"/>
    </w:pPr>
    <w:rPr>
      <w:rFonts w:cs="Arial"/>
      <w:b/>
      <w:bCs/>
      <w:sz w:val="26"/>
      <w:szCs w:val="26"/>
    </w:rPr>
  </w:style>
  <w:style w:type="paragraph" w:styleId="berschrift4">
    <w:name w:val="heading 4"/>
    <w:basedOn w:val="Standard"/>
    <w:next w:val="Standard"/>
    <w:qFormat/>
    <w:pPr>
      <w:keepNext/>
      <w:numPr>
        <w:ilvl w:val="3"/>
        <w:numId w:val="1"/>
      </w:numPr>
      <w:spacing w:before="240" w:after="60"/>
      <w:outlineLvl w:val="3"/>
    </w:pPr>
    <w:rPr>
      <w:rFonts w:ascii="Times New Roman" w:hAnsi="Times New Roman"/>
      <w:b/>
      <w:bCs/>
      <w:sz w:val="28"/>
      <w:szCs w:val="28"/>
    </w:rPr>
  </w:style>
  <w:style w:type="paragraph" w:styleId="berschrift5">
    <w:name w:val="heading 5"/>
    <w:basedOn w:val="Standard"/>
    <w:next w:val="Standard"/>
    <w:qFormat/>
    <w:pPr>
      <w:numPr>
        <w:ilvl w:val="4"/>
        <w:numId w:val="1"/>
      </w:numPr>
      <w:spacing w:before="240" w:after="60"/>
      <w:outlineLvl w:val="4"/>
    </w:pPr>
    <w:rPr>
      <w:b/>
      <w:bCs/>
      <w:i/>
      <w:iCs/>
      <w:sz w:val="26"/>
      <w:szCs w:val="26"/>
    </w:rPr>
  </w:style>
  <w:style w:type="paragraph" w:styleId="berschrift6">
    <w:name w:val="heading 6"/>
    <w:basedOn w:val="Standard"/>
    <w:next w:val="Standard"/>
    <w:qFormat/>
    <w:pPr>
      <w:numPr>
        <w:ilvl w:val="5"/>
        <w:numId w:val="1"/>
      </w:numPr>
      <w:spacing w:before="240" w:after="60"/>
      <w:outlineLvl w:val="5"/>
    </w:pPr>
    <w:rPr>
      <w:rFonts w:ascii="Times New Roman" w:hAnsi="Times New Roman"/>
      <w:b/>
      <w:bCs/>
      <w:sz w:val="22"/>
      <w:szCs w:val="22"/>
    </w:rPr>
  </w:style>
  <w:style w:type="paragraph" w:styleId="berschrift7">
    <w:name w:val="heading 7"/>
    <w:basedOn w:val="Standard"/>
    <w:next w:val="Standard"/>
    <w:qFormat/>
    <w:pPr>
      <w:numPr>
        <w:ilvl w:val="6"/>
        <w:numId w:val="1"/>
      </w:numPr>
      <w:spacing w:before="240" w:after="60"/>
      <w:outlineLvl w:val="6"/>
    </w:pPr>
    <w:rPr>
      <w:rFonts w:ascii="Times New Roman" w:hAnsi="Times New Roman"/>
      <w:sz w:val="24"/>
    </w:rPr>
  </w:style>
  <w:style w:type="paragraph" w:styleId="berschrift8">
    <w:name w:val="heading 8"/>
    <w:basedOn w:val="Standard"/>
    <w:next w:val="Standard"/>
    <w:qFormat/>
    <w:pPr>
      <w:numPr>
        <w:ilvl w:val="7"/>
        <w:numId w:val="1"/>
      </w:numPr>
      <w:spacing w:before="240" w:after="60"/>
      <w:outlineLvl w:val="7"/>
    </w:pPr>
    <w:rPr>
      <w:rFonts w:ascii="Times New Roman" w:hAnsi="Times New Roman"/>
      <w:i/>
      <w:iCs/>
      <w:sz w:val="24"/>
    </w:rPr>
  </w:style>
  <w:style w:type="paragraph" w:styleId="berschrift9">
    <w:name w:val="heading 9"/>
    <w:basedOn w:val="Standard"/>
    <w:next w:val="Standard"/>
    <w:qFormat/>
    <w:pPr>
      <w:numPr>
        <w:ilvl w:val="8"/>
        <w:numId w:val="1"/>
      </w:num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customStyle="1" w:styleId="berArtikel">
    <w:name w:val="Über Artikel"/>
    <w:basedOn w:val="Standard"/>
    <w:next w:val="berArtikel2"/>
    <w:rPr>
      <w:b/>
      <w:szCs w:val="20"/>
    </w:rPr>
  </w:style>
  <w:style w:type="paragraph" w:customStyle="1" w:styleId="berArtikel2">
    <w:name w:val="Über Artikel 2"/>
    <w:basedOn w:val="berArtikel"/>
    <w:next w:val="TextArtikel"/>
    <w:rPr>
      <w:color w:val="E9002A"/>
      <w:sz w:val="32"/>
    </w:rPr>
  </w:style>
  <w:style w:type="paragraph" w:customStyle="1" w:styleId="TextArtikel">
    <w:name w:val="Text Artikel"/>
    <w:basedOn w:val="Standard"/>
    <w:pPr>
      <w:spacing w:before="90" w:after="0" w:line="280" w:lineRule="atLeast"/>
    </w:pPr>
    <w:rPr>
      <w:szCs w:val="20"/>
    </w:rPr>
  </w:style>
  <w:style w:type="paragraph" w:styleId="Sprechblasentext">
    <w:name w:val="Balloon Text"/>
    <w:basedOn w:val="Standard"/>
    <w:semiHidden/>
    <w:rPr>
      <w:rFonts w:ascii="Tahoma" w:hAnsi="Tahoma" w:cs="Tahoma"/>
      <w:sz w:val="16"/>
      <w:szCs w:val="16"/>
    </w:rPr>
  </w:style>
  <w:style w:type="paragraph" w:styleId="StandardWeb">
    <w:name w:val="Normal (Web)"/>
    <w:basedOn w:val="Standard"/>
    <w:pPr>
      <w:spacing w:before="100" w:beforeAutospacing="1" w:after="100" w:afterAutospacing="1"/>
    </w:pPr>
    <w:rPr>
      <w:rFonts w:ascii="Times New Roman" w:hAnsi="Times New Roman"/>
      <w:sz w:val="24"/>
    </w:rPr>
  </w:style>
  <w:style w:type="character" w:styleId="Hyperlink">
    <w:name w:val="Hyperlink"/>
    <w:uiPriority w:val="99"/>
  </w:style>
  <w:style w:type="character" w:customStyle="1" w:styleId="BesuchterHyperlink1">
    <w:name w:val="BesuchterHyperlink1"/>
    <w:rPr>
      <w:rFonts w:ascii="Arial" w:hAnsi="Arial"/>
      <w:color w:val="auto"/>
      <w:u w:val="none"/>
    </w:rPr>
  </w:style>
  <w:style w:type="paragraph" w:styleId="Verzeichnis1">
    <w:name w:val="toc 1"/>
    <w:basedOn w:val="Standard"/>
    <w:next w:val="Standard"/>
    <w:autoRedefine/>
    <w:uiPriority w:val="39"/>
  </w:style>
  <w:style w:type="paragraph" w:styleId="Verzeichnis2">
    <w:name w:val="toc 2"/>
    <w:basedOn w:val="Standard"/>
    <w:next w:val="Standard"/>
    <w:autoRedefine/>
    <w:uiPriority w:val="39"/>
    <w:pPr>
      <w:ind w:left="200"/>
    </w:pPr>
  </w:style>
  <w:style w:type="paragraph" w:styleId="Verzeichnis3">
    <w:name w:val="toc 3"/>
    <w:basedOn w:val="Standard"/>
    <w:next w:val="Standard"/>
    <w:autoRedefine/>
    <w:uiPriority w:val="39"/>
    <w:pPr>
      <w:ind w:left="400"/>
    </w:p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ett">
    <w:name w:val="Strong"/>
    <w:qFormat/>
    <w:rPr>
      <w:b/>
      <w:bCs/>
    </w:rPr>
  </w:style>
  <w:style w:type="paragraph" w:styleId="Textkrper">
    <w:name w:val="Body Text"/>
    <w:basedOn w:val="Standard"/>
    <w:pPr>
      <w:autoSpaceDE w:val="0"/>
      <w:autoSpaceDN w:val="0"/>
      <w:adjustRightInd w:val="0"/>
      <w:spacing w:before="0" w:after="0"/>
    </w:pPr>
    <w:rPr>
      <w:rFonts w:cs="Arial"/>
      <w:color w:val="FF0000"/>
      <w:szCs w:val="20"/>
    </w:rPr>
  </w:style>
  <w:style w:type="paragraph" w:styleId="Textkrper2">
    <w:name w:val="Body Text 2"/>
    <w:basedOn w:val="Standard"/>
    <w:pPr>
      <w:jc w:val="both"/>
    </w:pPr>
    <w:rPr>
      <w:rFonts w:ascii="Univers" w:hAnsi="Univers" w:cs="Arial"/>
      <w:sz w:val="22"/>
      <w:szCs w:val="22"/>
    </w:rPr>
  </w:style>
  <w:style w:type="paragraph" w:styleId="Verzeichnis4">
    <w:name w:val="toc 4"/>
    <w:basedOn w:val="Standard"/>
    <w:next w:val="Standard"/>
    <w:autoRedefine/>
    <w:uiPriority w:val="39"/>
    <w:pPr>
      <w:ind w:left="600"/>
    </w:pPr>
  </w:style>
  <w:style w:type="paragraph" w:styleId="Textkrper3">
    <w:name w:val="Body Text 3"/>
    <w:basedOn w:val="Standard"/>
    <w:pPr>
      <w:spacing w:before="0" w:after="0"/>
      <w:jc w:val="both"/>
    </w:pPr>
    <w:rPr>
      <w:rFonts w:cs="Arial"/>
      <w:color w:val="000000"/>
      <w:sz w:val="22"/>
      <w:szCs w:val="22"/>
    </w:rPr>
  </w:style>
  <w:style w:type="character" w:styleId="Kommentarzeichen">
    <w:name w:val="annotation reference"/>
    <w:rsid w:val="00B15E26"/>
    <w:rPr>
      <w:sz w:val="16"/>
      <w:szCs w:val="16"/>
    </w:rPr>
  </w:style>
  <w:style w:type="paragraph" w:styleId="Kommentartext">
    <w:name w:val="annotation text"/>
    <w:basedOn w:val="Standard"/>
    <w:link w:val="KommentartextZchn"/>
    <w:rsid w:val="00B15E26"/>
    <w:rPr>
      <w:szCs w:val="20"/>
      <w:lang w:val="x-none" w:eastAsia="x-none"/>
    </w:rPr>
  </w:style>
  <w:style w:type="character" w:customStyle="1" w:styleId="KommentartextZchn">
    <w:name w:val="Kommentartext Zchn"/>
    <w:link w:val="Kommentartext"/>
    <w:rsid w:val="00B15E26"/>
    <w:rPr>
      <w:rFonts w:ascii="Arial" w:hAnsi="Arial"/>
    </w:rPr>
  </w:style>
  <w:style w:type="paragraph" w:styleId="Kommentarthema">
    <w:name w:val="annotation subject"/>
    <w:basedOn w:val="Kommentartext"/>
    <w:next w:val="Kommentartext"/>
    <w:link w:val="KommentarthemaZchn"/>
    <w:rsid w:val="00B15E26"/>
    <w:rPr>
      <w:b/>
      <w:bCs/>
    </w:rPr>
  </w:style>
  <w:style w:type="character" w:customStyle="1" w:styleId="KommentarthemaZchn">
    <w:name w:val="Kommentarthema Zchn"/>
    <w:link w:val="Kommentarthema"/>
    <w:rsid w:val="00B15E26"/>
    <w:rPr>
      <w:rFonts w:ascii="Arial" w:hAnsi="Arial"/>
      <w:b/>
      <w:bCs/>
    </w:rPr>
  </w:style>
  <w:style w:type="table" w:styleId="Tabellenraster">
    <w:name w:val="Table Grid"/>
    <w:basedOn w:val="NormaleTabelle"/>
    <w:uiPriority w:val="59"/>
    <w:rsid w:val="00DC061E"/>
    <w:rPr>
      <w:rFonts w:ascii="Calibri" w:eastAsia="Malgun Gothic" w:hAnsi="Calibri"/>
      <w:sz w:val="2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4B6262"/>
    <w:rPr>
      <w:rFonts w:ascii="Arial" w:hAnsi="Arial"/>
      <w:szCs w:val="24"/>
    </w:rPr>
  </w:style>
  <w:style w:type="table" w:customStyle="1" w:styleId="Tabellenraster1">
    <w:name w:val="Tabellenraster1"/>
    <w:basedOn w:val="NormaleTabelle"/>
    <w:next w:val="Tabellenraster"/>
    <w:uiPriority w:val="59"/>
    <w:rsid w:val="00AD5201"/>
    <w:rPr>
      <w:rFonts w:ascii="Calibri" w:eastAsia="Malgun Gothic"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Ü2"/>
    <w:basedOn w:val="berschrift1"/>
    <w:next w:val="Standard"/>
    <w:link w:val="UntertitelZchn"/>
    <w:uiPriority w:val="99"/>
    <w:qFormat/>
    <w:rsid w:val="008B5182"/>
    <w:pPr>
      <w:keepNext w:val="0"/>
      <w:numPr>
        <w:numId w:val="0"/>
      </w:numPr>
      <w:spacing w:before="0" w:after="240"/>
      <w:ind w:left="792" w:hanging="432"/>
      <w:jc w:val="both"/>
    </w:pPr>
    <w:rPr>
      <w:rFonts w:ascii="Verdana" w:hAnsi="Verdana" w:cs="Times New Roman"/>
      <w:bCs w:val="0"/>
      <w:kern w:val="0"/>
      <w:sz w:val="22"/>
      <w:szCs w:val="24"/>
      <w:lang w:val="x-none" w:eastAsia="x-none"/>
    </w:rPr>
  </w:style>
  <w:style w:type="character" w:customStyle="1" w:styleId="UntertitelZchn">
    <w:name w:val="Untertitel Zchn"/>
    <w:aliases w:val="Ü2 Zchn"/>
    <w:link w:val="Untertitel"/>
    <w:uiPriority w:val="99"/>
    <w:rsid w:val="008B5182"/>
    <w:rPr>
      <w:rFonts w:ascii="Verdana" w:hAnsi="Verdana"/>
      <w:b/>
      <w:sz w:val="22"/>
      <w:szCs w:val="24"/>
      <w:lang w:val="x-none" w:eastAsia="x-none"/>
    </w:rPr>
  </w:style>
  <w:style w:type="paragraph" w:customStyle="1" w:styleId="KeinLeerraum1">
    <w:name w:val="Kein Leerraum1"/>
    <w:aliases w:val="Ü3"/>
    <w:basedOn w:val="Standard"/>
    <w:uiPriority w:val="1"/>
    <w:qFormat/>
    <w:rsid w:val="008B5182"/>
    <w:pPr>
      <w:tabs>
        <w:tab w:val="left" w:pos="993"/>
      </w:tabs>
      <w:spacing w:before="0"/>
      <w:ind w:left="1224" w:hanging="504"/>
      <w:jc w:val="both"/>
    </w:pPr>
    <w:rPr>
      <w:rFonts w:ascii="Verdana" w:hAnsi="Verdana"/>
      <w:b/>
      <w:sz w:val="22"/>
      <w:lang w:val="x-none"/>
    </w:rPr>
  </w:style>
  <w:style w:type="character" w:customStyle="1" w:styleId="berschrift2Zchn">
    <w:name w:val="Überschrift 2 Zchn"/>
    <w:basedOn w:val="Absatz-Standardschriftart"/>
    <w:link w:val="berschrift2"/>
    <w:rsid w:val="00352F2C"/>
    <w:rPr>
      <w:rFonts w:ascii="Arial" w:hAnsi="Arial" w:cs="Arial"/>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uiPriority="99"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691590"/>
    <w:pPr>
      <w:spacing w:before="120" w:after="120"/>
    </w:pPr>
    <w:rPr>
      <w:rFonts w:ascii="Arial" w:hAnsi="Arial"/>
      <w:szCs w:val="24"/>
    </w:rPr>
  </w:style>
  <w:style w:type="paragraph" w:styleId="berschrift1">
    <w:name w:val="heading 1"/>
    <w:aliases w:val="Ü1"/>
    <w:basedOn w:val="Standard"/>
    <w:next w:val="Standard"/>
    <w:qFormat/>
    <w:pPr>
      <w:keepNext/>
      <w:numPr>
        <w:numId w:val="1"/>
      </w:numPr>
      <w:spacing w:before="240" w:after="60"/>
      <w:outlineLvl w:val="0"/>
    </w:pPr>
    <w:rPr>
      <w:rFonts w:cs="Arial"/>
      <w:b/>
      <w:bCs/>
      <w:kern w:val="32"/>
      <w:sz w:val="32"/>
      <w:szCs w:val="32"/>
    </w:rPr>
  </w:style>
  <w:style w:type="paragraph" w:styleId="berschrift2">
    <w:name w:val="heading 2"/>
    <w:basedOn w:val="Standard"/>
    <w:next w:val="Standard"/>
    <w:link w:val="berschrift2Zchn"/>
    <w:qFormat/>
    <w:pPr>
      <w:keepNext/>
      <w:numPr>
        <w:ilvl w:val="1"/>
        <w:numId w:val="1"/>
      </w:numPr>
      <w:spacing w:before="240" w:after="60"/>
      <w:outlineLvl w:val="1"/>
    </w:pPr>
    <w:rPr>
      <w:rFonts w:cs="Arial"/>
      <w:b/>
      <w:bCs/>
      <w:i/>
      <w:iCs/>
      <w:sz w:val="28"/>
      <w:szCs w:val="28"/>
    </w:rPr>
  </w:style>
  <w:style w:type="paragraph" w:styleId="berschrift3">
    <w:name w:val="heading 3"/>
    <w:basedOn w:val="Standard"/>
    <w:next w:val="Standard"/>
    <w:qFormat/>
    <w:pPr>
      <w:keepNext/>
      <w:numPr>
        <w:ilvl w:val="2"/>
        <w:numId w:val="1"/>
      </w:numPr>
      <w:spacing w:before="240" w:after="60"/>
      <w:outlineLvl w:val="2"/>
    </w:pPr>
    <w:rPr>
      <w:rFonts w:cs="Arial"/>
      <w:b/>
      <w:bCs/>
      <w:sz w:val="26"/>
      <w:szCs w:val="26"/>
    </w:rPr>
  </w:style>
  <w:style w:type="paragraph" w:styleId="berschrift4">
    <w:name w:val="heading 4"/>
    <w:basedOn w:val="Standard"/>
    <w:next w:val="Standard"/>
    <w:qFormat/>
    <w:pPr>
      <w:keepNext/>
      <w:numPr>
        <w:ilvl w:val="3"/>
        <w:numId w:val="1"/>
      </w:numPr>
      <w:spacing w:before="240" w:after="60"/>
      <w:outlineLvl w:val="3"/>
    </w:pPr>
    <w:rPr>
      <w:rFonts w:ascii="Times New Roman" w:hAnsi="Times New Roman"/>
      <w:b/>
      <w:bCs/>
      <w:sz w:val="28"/>
      <w:szCs w:val="28"/>
    </w:rPr>
  </w:style>
  <w:style w:type="paragraph" w:styleId="berschrift5">
    <w:name w:val="heading 5"/>
    <w:basedOn w:val="Standard"/>
    <w:next w:val="Standard"/>
    <w:qFormat/>
    <w:pPr>
      <w:numPr>
        <w:ilvl w:val="4"/>
        <w:numId w:val="1"/>
      </w:numPr>
      <w:spacing w:before="240" w:after="60"/>
      <w:outlineLvl w:val="4"/>
    </w:pPr>
    <w:rPr>
      <w:b/>
      <w:bCs/>
      <w:i/>
      <w:iCs/>
      <w:sz w:val="26"/>
      <w:szCs w:val="26"/>
    </w:rPr>
  </w:style>
  <w:style w:type="paragraph" w:styleId="berschrift6">
    <w:name w:val="heading 6"/>
    <w:basedOn w:val="Standard"/>
    <w:next w:val="Standard"/>
    <w:qFormat/>
    <w:pPr>
      <w:numPr>
        <w:ilvl w:val="5"/>
        <w:numId w:val="1"/>
      </w:numPr>
      <w:spacing w:before="240" w:after="60"/>
      <w:outlineLvl w:val="5"/>
    </w:pPr>
    <w:rPr>
      <w:rFonts w:ascii="Times New Roman" w:hAnsi="Times New Roman"/>
      <w:b/>
      <w:bCs/>
      <w:sz w:val="22"/>
      <w:szCs w:val="22"/>
    </w:rPr>
  </w:style>
  <w:style w:type="paragraph" w:styleId="berschrift7">
    <w:name w:val="heading 7"/>
    <w:basedOn w:val="Standard"/>
    <w:next w:val="Standard"/>
    <w:qFormat/>
    <w:pPr>
      <w:numPr>
        <w:ilvl w:val="6"/>
        <w:numId w:val="1"/>
      </w:numPr>
      <w:spacing w:before="240" w:after="60"/>
      <w:outlineLvl w:val="6"/>
    </w:pPr>
    <w:rPr>
      <w:rFonts w:ascii="Times New Roman" w:hAnsi="Times New Roman"/>
      <w:sz w:val="24"/>
    </w:rPr>
  </w:style>
  <w:style w:type="paragraph" w:styleId="berschrift8">
    <w:name w:val="heading 8"/>
    <w:basedOn w:val="Standard"/>
    <w:next w:val="Standard"/>
    <w:qFormat/>
    <w:pPr>
      <w:numPr>
        <w:ilvl w:val="7"/>
        <w:numId w:val="1"/>
      </w:numPr>
      <w:spacing w:before="240" w:after="60"/>
      <w:outlineLvl w:val="7"/>
    </w:pPr>
    <w:rPr>
      <w:rFonts w:ascii="Times New Roman" w:hAnsi="Times New Roman"/>
      <w:i/>
      <w:iCs/>
      <w:sz w:val="24"/>
    </w:rPr>
  </w:style>
  <w:style w:type="paragraph" w:styleId="berschrift9">
    <w:name w:val="heading 9"/>
    <w:basedOn w:val="Standard"/>
    <w:next w:val="Standard"/>
    <w:qFormat/>
    <w:pPr>
      <w:numPr>
        <w:ilvl w:val="8"/>
        <w:numId w:val="1"/>
      </w:num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customStyle="1" w:styleId="berArtikel">
    <w:name w:val="Über Artikel"/>
    <w:basedOn w:val="Standard"/>
    <w:next w:val="berArtikel2"/>
    <w:rPr>
      <w:b/>
      <w:szCs w:val="20"/>
    </w:rPr>
  </w:style>
  <w:style w:type="paragraph" w:customStyle="1" w:styleId="berArtikel2">
    <w:name w:val="Über Artikel 2"/>
    <w:basedOn w:val="berArtikel"/>
    <w:next w:val="TextArtikel"/>
    <w:rPr>
      <w:color w:val="E9002A"/>
      <w:sz w:val="32"/>
    </w:rPr>
  </w:style>
  <w:style w:type="paragraph" w:customStyle="1" w:styleId="TextArtikel">
    <w:name w:val="Text Artikel"/>
    <w:basedOn w:val="Standard"/>
    <w:pPr>
      <w:spacing w:before="90" w:after="0" w:line="280" w:lineRule="atLeast"/>
    </w:pPr>
    <w:rPr>
      <w:szCs w:val="20"/>
    </w:rPr>
  </w:style>
  <w:style w:type="paragraph" w:styleId="Sprechblasentext">
    <w:name w:val="Balloon Text"/>
    <w:basedOn w:val="Standard"/>
    <w:semiHidden/>
    <w:rPr>
      <w:rFonts w:ascii="Tahoma" w:hAnsi="Tahoma" w:cs="Tahoma"/>
      <w:sz w:val="16"/>
      <w:szCs w:val="16"/>
    </w:rPr>
  </w:style>
  <w:style w:type="paragraph" w:styleId="StandardWeb">
    <w:name w:val="Normal (Web)"/>
    <w:basedOn w:val="Standard"/>
    <w:pPr>
      <w:spacing w:before="100" w:beforeAutospacing="1" w:after="100" w:afterAutospacing="1"/>
    </w:pPr>
    <w:rPr>
      <w:rFonts w:ascii="Times New Roman" w:hAnsi="Times New Roman"/>
      <w:sz w:val="24"/>
    </w:rPr>
  </w:style>
  <w:style w:type="character" w:styleId="Hyperlink">
    <w:name w:val="Hyperlink"/>
    <w:uiPriority w:val="99"/>
  </w:style>
  <w:style w:type="character" w:customStyle="1" w:styleId="BesuchterHyperlink1">
    <w:name w:val="BesuchterHyperlink1"/>
    <w:rPr>
      <w:rFonts w:ascii="Arial" w:hAnsi="Arial"/>
      <w:color w:val="auto"/>
      <w:u w:val="none"/>
    </w:rPr>
  </w:style>
  <w:style w:type="paragraph" w:styleId="Verzeichnis1">
    <w:name w:val="toc 1"/>
    <w:basedOn w:val="Standard"/>
    <w:next w:val="Standard"/>
    <w:autoRedefine/>
    <w:uiPriority w:val="39"/>
  </w:style>
  <w:style w:type="paragraph" w:styleId="Verzeichnis2">
    <w:name w:val="toc 2"/>
    <w:basedOn w:val="Standard"/>
    <w:next w:val="Standard"/>
    <w:autoRedefine/>
    <w:uiPriority w:val="39"/>
    <w:pPr>
      <w:ind w:left="200"/>
    </w:pPr>
  </w:style>
  <w:style w:type="paragraph" w:styleId="Verzeichnis3">
    <w:name w:val="toc 3"/>
    <w:basedOn w:val="Standard"/>
    <w:next w:val="Standard"/>
    <w:autoRedefine/>
    <w:uiPriority w:val="39"/>
    <w:pPr>
      <w:ind w:left="400"/>
    </w:p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ett">
    <w:name w:val="Strong"/>
    <w:qFormat/>
    <w:rPr>
      <w:b/>
      <w:bCs/>
    </w:rPr>
  </w:style>
  <w:style w:type="paragraph" w:styleId="Textkrper">
    <w:name w:val="Body Text"/>
    <w:basedOn w:val="Standard"/>
    <w:pPr>
      <w:autoSpaceDE w:val="0"/>
      <w:autoSpaceDN w:val="0"/>
      <w:adjustRightInd w:val="0"/>
      <w:spacing w:before="0" w:after="0"/>
    </w:pPr>
    <w:rPr>
      <w:rFonts w:cs="Arial"/>
      <w:color w:val="FF0000"/>
      <w:szCs w:val="20"/>
    </w:rPr>
  </w:style>
  <w:style w:type="paragraph" w:styleId="Textkrper2">
    <w:name w:val="Body Text 2"/>
    <w:basedOn w:val="Standard"/>
    <w:pPr>
      <w:jc w:val="both"/>
    </w:pPr>
    <w:rPr>
      <w:rFonts w:ascii="Univers" w:hAnsi="Univers" w:cs="Arial"/>
      <w:sz w:val="22"/>
      <w:szCs w:val="22"/>
    </w:rPr>
  </w:style>
  <w:style w:type="paragraph" w:styleId="Verzeichnis4">
    <w:name w:val="toc 4"/>
    <w:basedOn w:val="Standard"/>
    <w:next w:val="Standard"/>
    <w:autoRedefine/>
    <w:uiPriority w:val="39"/>
    <w:pPr>
      <w:ind w:left="600"/>
    </w:pPr>
  </w:style>
  <w:style w:type="paragraph" w:styleId="Textkrper3">
    <w:name w:val="Body Text 3"/>
    <w:basedOn w:val="Standard"/>
    <w:pPr>
      <w:spacing w:before="0" w:after="0"/>
      <w:jc w:val="both"/>
    </w:pPr>
    <w:rPr>
      <w:rFonts w:cs="Arial"/>
      <w:color w:val="000000"/>
      <w:sz w:val="22"/>
      <w:szCs w:val="22"/>
    </w:rPr>
  </w:style>
  <w:style w:type="character" w:styleId="Kommentarzeichen">
    <w:name w:val="annotation reference"/>
    <w:rsid w:val="00B15E26"/>
    <w:rPr>
      <w:sz w:val="16"/>
      <w:szCs w:val="16"/>
    </w:rPr>
  </w:style>
  <w:style w:type="paragraph" w:styleId="Kommentartext">
    <w:name w:val="annotation text"/>
    <w:basedOn w:val="Standard"/>
    <w:link w:val="KommentartextZchn"/>
    <w:rsid w:val="00B15E26"/>
    <w:rPr>
      <w:szCs w:val="20"/>
      <w:lang w:val="x-none" w:eastAsia="x-none"/>
    </w:rPr>
  </w:style>
  <w:style w:type="character" w:customStyle="1" w:styleId="KommentartextZchn">
    <w:name w:val="Kommentartext Zchn"/>
    <w:link w:val="Kommentartext"/>
    <w:rsid w:val="00B15E26"/>
    <w:rPr>
      <w:rFonts w:ascii="Arial" w:hAnsi="Arial"/>
    </w:rPr>
  </w:style>
  <w:style w:type="paragraph" w:styleId="Kommentarthema">
    <w:name w:val="annotation subject"/>
    <w:basedOn w:val="Kommentartext"/>
    <w:next w:val="Kommentartext"/>
    <w:link w:val="KommentarthemaZchn"/>
    <w:rsid w:val="00B15E26"/>
    <w:rPr>
      <w:b/>
      <w:bCs/>
    </w:rPr>
  </w:style>
  <w:style w:type="character" w:customStyle="1" w:styleId="KommentarthemaZchn">
    <w:name w:val="Kommentarthema Zchn"/>
    <w:link w:val="Kommentarthema"/>
    <w:rsid w:val="00B15E26"/>
    <w:rPr>
      <w:rFonts w:ascii="Arial" w:hAnsi="Arial"/>
      <w:b/>
      <w:bCs/>
    </w:rPr>
  </w:style>
  <w:style w:type="table" w:styleId="Tabellenraster">
    <w:name w:val="Table Grid"/>
    <w:basedOn w:val="NormaleTabelle"/>
    <w:uiPriority w:val="59"/>
    <w:rsid w:val="00DC061E"/>
    <w:rPr>
      <w:rFonts w:ascii="Calibri" w:eastAsia="Malgun Gothic" w:hAnsi="Calibri"/>
      <w:sz w:val="2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4B6262"/>
    <w:rPr>
      <w:rFonts w:ascii="Arial" w:hAnsi="Arial"/>
      <w:szCs w:val="24"/>
    </w:rPr>
  </w:style>
  <w:style w:type="table" w:customStyle="1" w:styleId="Tabellenraster1">
    <w:name w:val="Tabellenraster1"/>
    <w:basedOn w:val="NormaleTabelle"/>
    <w:next w:val="Tabellenraster"/>
    <w:uiPriority w:val="59"/>
    <w:rsid w:val="00AD5201"/>
    <w:rPr>
      <w:rFonts w:ascii="Calibri" w:eastAsia="Malgun Gothic"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Ü2"/>
    <w:basedOn w:val="berschrift1"/>
    <w:next w:val="Standard"/>
    <w:link w:val="UntertitelZchn"/>
    <w:uiPriority w:val="99"/>
    <w:qFormat/>
    <w:rsid w:val="008B5182"/>
    <w:pPr>
      <w:keepNext w:val="0"/>
      <w:numPr>
        <w:numId w:val="0"/>
      </w:numPr>
      <w:spacing w:before="0" w:after="240"/>
      <w:ind w:left="792" w:hanging="432"/>
      <w:jc w:val="both"/>
    </w:pPr>
    <w:rPr>
      <w:rFonts w:ascii="Verdana" w:hAnsi="Verdana" w:cs="Times New Roman"/>
      <w:bCs w:val="0"/>
      <w:kern w:val="0"/>
      <w:sz w:val="22"/>
      <w:szCs w:val="24"/>
      <w:lang w:val="x-none" w:eastAsia="x-none"/>
    </w:rPr>
  </w:style>
  <w:style w:type="character" w:customStyle="1" w:styleId="UntertitelZchn">
    <w:name w:val="Untertitel Zchn"/>
    <w:aliases w:val="Ü2 Zchn"/>
    <w:link w:val="Untertitel"/>
    <w:uiPriority w:val="99"/>
    <w:rsid w:val="008B5182"/>
    <w:rPr>
      <w:rFonts w:ascii="Verdana" w:hAnsi="Verdana"/>
      <w:b/>
      <w:sz w:val="22"/>
      <w:szCs w:val="24"/>
      <w:lang w:val="x-none" w:eastAsia="x-none"/>
    </w:rPr>
  </w:style>
  <w:style w:type="paragraph" w:customStyle="1" w:styleId="KeinLeerraum1">
    <w:name w:val="Kein Leerraum1"/>
    <w:aliases w:val="Ü3"/>
    <w:basedOn w:val="Standard"/>
    <w:uiPriority w:val="1"/>
    <w:qFormat/>
    <w:rsid w:val="008B5182"/>
    <w:pPr>
      <w:tabs>
        <w:tab w:val="left" w:pos="993"/>
      </w:tabs>
      <w:spacing w:before="0"/>
      <w:ind w:left="1224" w:hanging="504"/>
      <w:jc w:val="both"/>
    </w:pPr>
    <w:rPr>
      <w:rFonts w:ascii="Verdana" w:hAnsi="Verdana"/>
      <w:b/>
      <w:sz w:val="22"/>
      <w:lang w:val="x-none"/>
    </w:rPr>
  </w:style>
  <w:style w:type="character" w:customStyle="1" w:styleId="berschrift2Zchn">
    <w:name w:val="Überschrift 2 Zchn"/>
    <w:basedOn w:val="Absatz-Standardschriftart"/>
    <w:link w:val="berschrift2"/>
    <w:rsid w:val="00352F2C"/>
    <w:rPr>
      <w:rFonts w:ascii="Arial"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Karchhammerfj\Desktop\AA4_01_HAWE_MAInfo_Vorlage_A4_hoch.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5DE80-050E-4196-8762-587F0EC89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AA4_01_HAWE_MAInfo_Vorlage_A4_hoch.dot</Template>
  <TotalTime>0</TotalTime>
  <Pages>28</Pages>
  <Words>5475</Words>
  <Characters>44625</Characters>
  <Application>Microsoft Office Word</Application>
  <DocSecurity>0</DocSecurity>
  <Lines>371</Lines>
  <Paragraphs>99</Paragraphs>
  <ScaleCrop>false</ScaleCrop>
  <HeadingPairs>
    <vt:vector size="2" baseType="variant">
      <vt:variant>
        <vt:lpstr>Titel</vt:lpstr>
      </vt:variant>
      <vt:variant>
        <vt:i4>1</vt:i4>
      </vt:variant>
    </vt:vector>
  </HeadingPairs>
  <TitlesOfParts>
    <vt:vector size="1" baseType="lpstr">
      <vt:lpstr>UM-Handbuch</vt:lpstr>
    </vt:vector>
  </TitlesOfParts>
  <Company>Arqum</Company>
  <LinksUpToDate>false</LinksUpToDate>
  <CharactersWithSpaces>50001</CharactersWithSpaces>
  <SharedDoc>false</SharedDoc>
  <HLinks>
    <vt:vector size="336" baseType="variant">
      <vt:variant>
        <vt:i4>1966138</vt:i4>
      </vt:variant>
      <vt:variant>
        <vt:i4>332</vt:i4>
      </vt:variant>
      <vt:variant>
        <vt:i4>0</vt:i4>
      </vt:variant>
      <vt:variant>
        <vt:i4>5</vt:i4>
      </vt:variant>
      <vt:variant>
        <vt:lpwstr/>
      </vt:variant>
      <vt:variant>
        <vt:lpwstr>_Toc23253699</vt:lpwstr>
      </vt:variant>
      <vt:variant>
        <vt:i4>2031674</vt:i4>
      </vt:variant>
      <vt:variant>
        <vt:i4>326</vt:i4>
      </vt:variant>
      <vt:variant>
        <vt:i4>0</vt:i4>
      </vt:variant>
      <vt:variant>
        <vt:i4>5</vt:i4>
      </vt:variant>
      <vt:variant>
        <vt:lpwstr/>
      </vt:variant>
      <vt:variant>
        <vt:lpwstr>_Toc23253698</vt:lpwstr>
      </vt:variant>
      <vt:variant>
        <vt:i4>1048634</vt:i4>
      </vt:variant>
      <vt:variant>
        <vt:i4>320</vt:i4>
      </vt:variant>
      <vt:variant>
        <vt:i4>0</vt:i4>
      </vt:variant>
      <vt:variant>
        <vt:i4>5</vt:i4>
      </vt:variant>
      <vt:variant>
        <vt:lpwstr/>
      </vt:variant>
      <vt:variant>
        <vt:lpwstr>_Toc23253697</vt:lpwstr>
      </vt:variant>
      <vt:variant>
        <vt:i4>1114170</vt:i4>
      </vt:variant>
      <vt:variant>
        <vt:i4>314</vt:i4>
      </vt:variant>
      <vt:variant>
        <vt:i4>0</vt:i4>
      </vt:variant>
      <vt:variant>
        <vt:i4>5</vt:i4>
      </vt:variant>
      <vt:variant>
        <vt:lpwstr/>
      </vt:variant>
      <vt:variant>
        <vt:lpwstr>_Toc23253696</vt:lpwstr>
      </vt:variant>
      <vt:variant>
        <vt:i4>1179706</vt:i4>
      </vt:variant>
      <vt:variant>
        <vt:i4>308</vt:i4>
      </vt:variant>
      <vt:variant>
        <vt:i4>0</vt:i4>
      </vt:variant>
      <vt:variant>
        <vt:i4>5</vt:i4>
      </vt:variant>
      <vt:variant>
        <vt:lpwstr/>
      </vt:variant>
      <vt:variant>
        <vt:lpwstr>_Toc23253695</vt:lpwstr>
      </vt:variant>
      <vt:variant>
        <vt:i4>1245242</vt:i4>
      </vt:variant>
      <vt:variant>
        <vt:i4>302</vt:i4>
      </vt:variant>
      <vt:variant>
        <vt:i4>0</vt:i4>
      </vt:variant>
      <vt:variant>
        <vt:i4>5</vt:i4>
      </vt:variant>
      <vt:variant>
        <vt:lpwstr/>
      </vt:variant>
      <vt:variant>
        <vt:lpwstr>_Toc23253694</vt:lpwstr>
      </vt:variant>
      <vt:variant>
        <vt:i4>1310778</vt:i4>
      </vt:variant>
      <vt:variant>
        <vt:i4>296</vt:i4>
      </vt:variant>
      <vt:variant>
        <vt:i4>0</vt:i4>
      </vt:variant>
      <vt:variant>
        <vt:i4>5</vt:i4>
      </vt:variant>
      <vt:variant>
        <vt:lpwstr/>
      </vt:variant>
      <vt:variant>
        <vt:lpwstr>_Toc23253693</vt:lpwstr>
      </vt:variant>
      <vt:variant>
        <vt:i4>1376314</vt:i4>
      </vt:variant>
      <vt:variant>
        <vt:i4>290</vt:i4>
      </vt:variant>
      <vt:variant>
        <vt:i4>0</vt:i4>
      </vt:variant>
      <vt:variant>
        <vt:i4>5</vt:i4>
      </vt:variant>
      <vt:variant>
        <vt:lpwstr/>
      </vt:variant>
      <vt:variant>
        <vt:lpwstr>_Toc23253692</vt:lpwstr>
      </vt:variant>
      <vt:variant>
        <vt:i4>1441850</vt:i4>
      </vt:variant>
      <vt:variant>
        <vt:i4>284</vt:i4>
      </vt:variant>
      <vt:variant>
        <vt:i4>0</vt:i4>
      </vt:variant>
      <vt:variant>
        <vt:i4>5</vt:i4>
      </vt:variant>
      <vt:variant>
        <vt:lpwstr/>
      </vt:variant>
      <vt:variant>
        <vt:lpwstr>_Toc23253691</vt:lpwstr>
      </vt:variant>
      <vt:variant>
        <vt:i4>1507386</vt:i4>
      </vt:variant>
      <vt:variant>
        <vt:i4>278</vt:i4>
      </vt:variant>
      <vt:variant>
        <vt:i4>0</vt:i4>
      </vt:variant>
      <vt:variant>
        <vt:i4>5</vt:i4>
      </vt:variant>
      <vt:variant>
        <vt:lpwstr/>
      </vt:variant>
      <vt:variant>
        <vt:lpwstr>_Toc23253690</vt:lpwstr>
      </vt:variant>
      <vt:variant>
        <vt:i4>1966139</vt:i4>
      </vt:variant>
      <vt:variant>
        <vt:i4>272</vt:i4>
      </vt:variant>
      <vt:variant>
        <vt:i4>0</vt:i4>
      </vt:variant>
      <vt:variant>
        <vt:i4>5</vt:i4>
      </vt:variant>
      <vt:variant>
        <vt:lpwstr/>
      </vt:variant>
      <vt:variant>
        <vt:lpwstr>_Toc23253689</vt:lpwstr>
      </vt:variant>
      <vt:variant>
        <vt:i4>2031675</vt:i4>
      </vt:variant>
      <vt:variant>
        <vt:i4>266</vt:i4>
      </vt:variant>
      <vt:variant>
        <vt:i4>0</vt:i4>
      </vt:variant>
      <vt:variant>
        <vt:i4>5</vt:i4>
      </vt:variant>
      <vt:variant>
        <vt:lpwstr/>
      </vt:variant>
      <vt:variant>
        <vt:lpwstr>_Toc23253688</vt:lpwstr>
      </vt:variant>
      <vt:variant>
        <vt:i4>1048635</vt:i4>
      </vt:variant>
      <vt:variant>
        <vt:i4>260</vt:i4>
      </vt:variant>
      <vt:variant>
        <vt:i4>0</vt:i4>
      </vt:variant>
      <vt:variant>
        <vt:i4>5</vt:i4>
      </vt:variant>
      <vt:variant>
        <vt:lpwstr/>
      </vt:variant>
      <vt:variant>
        <vt:lpwstr>_Toc23253687</vt:lpwstr>
      </vt:variant>
      <vt:variant>
        <vt:i4>1114171</vt:i4>
      </vt:variant>
      <vt:variant>
        <vt:i4>254</vt:i4>
      </vt:variant>
      <vt:variant>
        <vt:i4>0</vt:i4>
      </vt:variant>
      <vt:variant>
        <vt:i4>5</vt:i4>
      </vt:variant>
      <vt:variant>
        <vt:lpwstr/>
      </vt:variant>
      <vt:variant>
        <vt:lpwstr>_Toc23253686</vt:lpwstr>
      </vt:variant>
      <vt:variant>
        <vt:i4>1179707</vt:i4>
      </vt:variant>
      <vt:variant>
        <vt:i4>248</vt:i4>
      </vt:variant>
      <vt:variant>
        <vt:i4>0</vt:i4>
      </vt:variant>
      <vt:variant>
        <vt:i4>5</vt:i4>
      </vt:variant>
      <vt:variant>
        <vt:lpwstr/>
      </vt:variant>
      <vt:variant>
        <vt:lpwstr>_Toc23253685</vt:lpwstr>
      </vt:variant>
      <vt:variant>
        <vt:i4>1245243</vt:i4>
      </vt:variant>
      <vt:variant>
        <vt:i4>242</vt:i4>
      </vt:variant>
      <vt:variant>
        <vt:i4>0</vt:i4>
      </vt:variant>
      <vt:variant>
        <vt:i4>5</vt:i4>
      </vt:variant>
      <vt:variant>
        <vt:lpwstr/>
      </vt:variant>
      <vt:variant>
        <vt:lpwstr>_Toc23253684</vt:lpwstr>
      </vt:variant>
      <vt:variant>
        <vt:i4>1310779</vt:i4>
      </vt:variant>
      <vt:variant>
        <vt:i4>236</vt:i4>
      </vt:variant>
      <vt:variant>
        <vt:i4>0</vt:i4>
      </vt:variant>
      <vt:variant>
        <vt:i4>5</vt:i4>
      </vt:variant>
      <vt:variant>
        <vt:lpwstr/>
      </vt:variant>
      <vt:variant>
        <vt:lpwstr>_Toc23253683</vt:lpwstr>
      </vt:variant>
      <vt:variant>
        <vt:i4>1376315</vt:i4>
      </vt:variant>
      <vt:variant>
        <vt:i4>230</vt:i4>
      </vt:variant>
      <vt:variant>
        <vt:i4>0</vt:i4>
      </vt:variant>
      <vt:variant>
        <vt:i4>5</vt:i4>
      </vt:variant>
      <vt:variant>
        <vt:lpwstr/>
      </vt:variant>
      <vt:variant>
        <vt:lpwstr>_Toc23253682</vt:lpwstr>
      </vt:variant>
      <vt:variant>
        <vt:i4>1441851</vt:i4>
      </vt:variant>
      <vt:variant>
        <vt:i4>224</vt:i4>
      </vt:variant>
      <vt:variant>
        <vt:i4>0</vt:i4>
      </vt:variant>
      <vt:variant>
        <vt:i4>5</vt:i4>
      </vt:variant>
      <vt:variant>
        <vt:lpwstr/>
      </vt:variant>
      <vt:variant>
        <vt:lpwstr>_Toc23253681</vt:lpwstr>
      </vt:variant>
      <vt:variant>
        <vt:i4>1507387</vt:i4>
      </vt:variant>
      <vt:variant>
        <vt:i4>218</vt:i4>
      </vt:variant>
      <vt:variant>
        <vt:i4>0</vt:i4>
      </vt:variant>
      <vt:variant>
        <vt:i4>5</vt:i4>
      </vt:variant>
      <vt:variant>
        <vt:lpwstr/>
      </vt:variant>
      <vt:variant>
        <vt:lpwstr>_Toc23253680</vt:lpwstr>
      </vt:variant>
      <vt:variant>
        <vt:i4>1966132</vt:i4>
      </vt:variant>
      <vt:variant>
        <vt:i4>212</vt:i4>
      </vt:variant>
      <vt:variant>
        <vt:i4>0</vt:i4>
      </vt:variant>
      <vt:variant>
        <vt:i4>5</vt:i4>
      </vt:variant>
      <vt:variant>
        <vt:lpwstr/>
      </vt:variant>
      <vt:variant>
        <vt:lpwstr>_Toc23253679</vt:lpwstr>
      </vt:variant>
      <vt:variant>
        <vt:i4>2031668</vt:i4>
      </vt:variant>
      <vt:variant>
        <vt:i4>206</vt:i4>
      </vt:variant>
      <vt:variant>
        <vt:i4>0</vt:i4>
      </vt:variant>
      <vt:variant>
        <vt:i4>5</vt:i4>
      </vt:variant>
      <vt:variant>
        <vt:lpwstr/>
      </vt:variant>
      <vt:variant>
        <vt:lpwstr>_Toc23253678</vt:lpwstr>
      </vt:variant>
      <vt:variant>
        <vt:i4>1048628</vt:i4>
      </vt:variant>
      <vt:variant>
        <vt:i4>200</vt:i4>
      </vt:variant>
      <vt:variant>
        <vt:i4>0</vt:i4>
      </vt:variant>
      <vt:variant>
        <vt:i4>5</vt:i4>
      </vt:variant>
      <vt:variant>
        <vt:lpwstr/>
      </vt:variant>
      <vt:variant>
        <vt:lpwstr>_Toc23253677</vt:lpwstr>
      </vt:variant>
      <vt:variant>
        <vt:i4>1114164</vt:i4>
      </vt:variant>
      <vt:variant>
        <vt:i4>194</vt:i4>
      </vt:variant>
      <vt:variant>
        <vt:i4>0</vt:i4>
      </vt:variant>
      <vt:variant>
        <vt:i4>5</vt:i4>
      </vt:variant>
      <vt:variant>
        <vt:lpwstr/>
      </vt:variant>
      <vt:variant>
        <vt:lpwstr>_Toc23253676</vt:lpwstr>
      </vt:variant>
      <vt:variant>
        <vt:i4>1179700</vt:i4>
      </vt:variant>
      <vt:variant>
        <vt:i4>188</vt:i4>
      </vt:variant>
      <vt:variant>
        <vt:i4>0</vt:i4>
      </vt:variant>
      <vt:variant>
        <vt:i4>5</vt:i4>
      </vt:variant>
      <vt:variant>
        <vt:lpwstr/>
      </vt:variant>
      <vt:variant>
        <vt:lpwstr>_Toc23253675</vt:lpwstr>
      </vt:variant>
      <vt:variant>
        <vt:i4>1245236</vt:i4>
      </vt:variant>
      <vt:variant>
        <vt:i4>182</vt:i4>
      </vt:variant>
      <vt:variant>
        <vt:i4>0</vt:i4>
      </vt:variant>
      <vt:variant>
        <vt:i4>5</vt:i4>
      </vt:variant>
      <vt:variant>
        <vt:lpwstr/>
      </vt:variant>
      <vt:variant>
        <vt:lpwstr>_Toc23253674</vt:lpwstr>
      </vt:variant>
      <vt:variant>
        <vt:i4>1310772</vt:i4>
      </vt:variant>
      <vt:variant>
        <vt:i4>176</vt:i4>
      </vt:variant>
      <vt:variant>
        <vt:i4>0</vt:i4>
      </vt:variant>
      <vt:variant>
        <vt:i4>5</vt:i4>
      </vt:variant>
      <vt:variant>
        <vt:lpwstr/>
      </vt:variant>
      <vt:variant>
        <vt:lpwstr>_Toc23253673</vt:lpwstr>
      </vt:variant>
      <vt:variant>
        <vt:i4>1376308</vt:i4>
      </vt:variant>
      <vt:variant>
        <vt:i4>170</vt:i4>
      </vt:variant>
      <vt:variant>
        <vt:i4>0</vt:i4>
      </vt:variant>
      <vt:variant>
        <vt:i4>5</vt:i4>
      </vt:variant>
      <vt:variant>
        <vt:lpwstr/>
      </vt:variant>
      <vt:variant>
        <vt:lpwstr>_Toc23253672</vt:lpwstr>
      </vt:variant>
      <vt:variant>
        <vt:i4>1441844</vt:i4>
      </vt:variant>
      <vt:variant>
        <vt:i4>164</vt:i4>
      </vt:variant>
      <vt:variant>
        <vt:i4>0</vt:i4>
      </vt:variant>
      <vt:variant>
        <vt:i4>5</vt:i4>
      </vt:variant>
      <vt:variant>
        <vt:lpwstr/>
      </vt:variant>
      <vt:variant>
        <vt:lpwstr>_Toc23253671</vt:lpwstr>
      </vt:variant>
      <vt:variant>
        <vt:i4>1507380</vt:i4>
      </vt:variant>
      <vt:variant>
        <vt:i4>158</vt:i4>
      </vt:variant>
      <vt:variant>
        <vt:i4>0</vt:i4>
      </vt:variant>
      <vt:variant>
        <vt:i4>5</vt:i4>
      </vt:variant>
      <vt:variant>
        <vt:lpwstr/>
      </vt:variant>
      <vt:variant>
        <vt:lpwstr>_Toc23253670</vt:lpwstr>
      </vt:variant>
      <vt:variant>
        <vt:i4>1966133</vt:i4>
      </vt:variant>
      <vt:variant>
        <vt:i4>152</vt:i4>
      </vt:variant>
      <vt:variant>
        <vt:i4>0</vt:i4>
      </vt:variant>
      <vt:variant>
        <vt:i4>5</vt:i4>
      </vt:variant>
      <vt:variant>
        <vt:lpwstr/>
      </vt:variant>
      <vt:variant>
        <vt:lpwstr>_Toc23253669</vt:lpwstr>
      </vt:variant>
      <vt:variant>
        <vt:i4>2031669</vt:i4>
      </vt:variant>
      <vt:variant>
        <vt:i4>146</vt:i4>
      </vt:variant>
      <vt:variant>
        <vt:i4>0</vt:i4>
      </vt:variant>
      <vt:variant>
        <vt:i4>5</vt:i4>
      </vt:variant>
      <vt:variant>
        <vt:lpwstr/>
      </vt:variant>
      <vt:variant>
        <vt:lpwstr>_Toc23253668</vt:lpwstr>
      </vt:variant>
      <vt:variant>
        <vt:i4>1048629</vt:i4>
      </vt:variant>
      <vt:variant>
        <vt:i4>140</vt:i4>
      </vt:variant>
      <vt:variant>
        <vt:i4>0</vt:i4>
      </vt:variant>
      <vt:variant>
        <vt:i4>5</vt:i4>
      </vt:variant>
      <vt:variant>
        <vt:lpwstr/>
      </vt:variant>
      <vt:variant>
        <vt:lpwstr>_Toc23253667</vt:lpwstr>
      </vt:variant>
      <vt:variant>
        <vt:i4>1114165</vt:i4>
      </vt:variant>
      <vt:variant>
        <vt:i4>134</vt:i4>
      </vt:variant>
      <vt:variant>
        <vt:i4>0</vt:i4>
      </vt:variant>
      <vt:variant>
        <vt:i4>5</vt:i4>
      </vt:variant>
      <vt:variant>
        <vt:lpwstr/>
      </vt:variant>
      <vt:variant>
        <vt:lpwstr>_Toc23253666</vt:lpwstr>
      </vt:variant>
      <vt:variant>
        <vt:i4>1179701</vt:i4>
      </vt:variant>
      <vt:variant>
        <vt:i4>128</vt:i4>
      </vt:variant>
      <vt:variant>
        <vt:i4>0</vt:i4>
      </vt:variant>
      <vt:variant>
        <vt:i4>5</vt:i4>
      </vt:variant>
      <vt:variant>
        <vt:lpwstr/>
      </vt:variant>
      <vt:variant>
        <vt:lpwstr>_Toc23253665</vt:lpwstr>
      </vt:variant>
      <vt:variant>
        <vt:i4>1245237</vt:i4>
      </vt:variant>
      <vt:variant>
        <vt:i4>122</vt:i4>
      </vt:variant>
      <vt:variant>
        <vt:i4>0</vt:i4>
      </vt:variant>
      <vt:variant>
        <vt:i4>5</vt:i4>
      </vt:variant>
      <vt:variant>
        <vt:lpwstr/>
      </vt:variant>
      <vt:variant>
        <vt:lpwstr>_Toc23253664</vt:lpwstr>
      </vt:variant>
      <vt:variant>
        <vt:i4>1310773</vt:i4>
      </vt:variant>
      <vt:variant>
        <vt:i4>116</vt:i4>
      </vt:variant>
      <vt:variant>
        <vt:i4>0</vt:i4>
      </vt:variant>
      <vt:variant>
        <vt:i4>5</vt:i4>
      </vt:variant>
      <vt:variant>
        <vt:lpwstr/>
      </vt:variant>
      <vt:variant>
        <vt:lpwstr>_Toc23253663</vt:lpwstr>
      </vt:variant>
      <vt:variant>
        <vt:i4>1376309</vt:i4>
      </vt:variant>
      <vt:variant>
        <vt:i4>110</vt:i4>
      </vt:variant>
      <vt:variant>
        <vt:i4>0</vt:i4>
      </vt:variant>
      <vt:variant>
        <vt:i4>5</vt:i4>
      </vt:variant>
      <vt:variant>
        <vt:lpwstr/>
      </vt:variant>
      <vt:variant>
        <vt:lpwstr>_Toc23253662</vt:lpwstr>
      </vt:variant>
      <vt:variant>
        <vt:i4>1441845</vt:i4>
      </vt:variant>
      <vt:variant>
        <vt:i4>104</vt:i4>
      </vt:variant>
      <vt:variant>
        <vt:i4>0</vt:i4>
      </vt:variant>
      <vt:variant>
        <vt:i4>5</vt:i4>
      </vt:variant>
      <vt:variant>
        <vt:lpwstr/>
      </vt:variant>
      <vt:variant>
        <vt:lpwstr>_Toc23253661</vt:lpwstr>
      </vt:variant>
      <vt:variant>
        <vt:i4>1507381</vt:i4>
      </vt:variant>
      <vt:variant>
        <vt:i4>98</vt:i4>
      </vt:variant>
      <vt:variant>
        <vt:i4>0</vt:i4>
      </vt:variant>
      <vt:variant>
        <vt:i4>5</vt:i4>
      </vt:variant>
      <vt:variant>
        <vt:lpwstr/>
      </vt:variant>
      <vt:variant>
        <vt:lpwstr>_Toc23253660</vt:lpwstr>
      </vt:variant>
      <vt:variant>
        <vt:i4>1966134</vt:i4>
      </vt:variant>
      <vt:variant>
        <vt:i4>92</vt:i4>
      </vt:variant>
      <vt:variant>
        <vt:i4>0</vt:i4>
      </vt:variant>
      <vt:variant>
        <vt:i4>5</vt:i4>
      </vt:variant>
      <vt:variant>
        <vt:lpwstr/>
      </vt:variant>
      <vt:variant>
        <vt:lpwstr>_Toc23253659</vt:lpwstr>
      </vt:variant>
      <vt:variant>
        <vt:i4>2031670</vt:i4>
      </vt:variant>
      <vt:variant>
        <vt:i4>86</vt:i4>
      </vt:variant>
      <vt:variant>
        <vt:i4>0</vt:i4>
      </vt:variant>
      <vt:variant>
        <vt:i4>5</vt:i4>
      </vt:variant>
      <vt:variant>
        <vt:lpwstr/>
      </vt:variant>
      <vt:variant>
        <vt:lpwstr>_Toc23253658</vt:lpwstr>
      </vt:variant>
      <vt:variant>
        <vt:i4>1048630</vt:i4>
      </vt:variant>
      <vt:variant>
        <vt:i4>80</vt:i4>
      </vt:variant>
      <vt:variant>
        <vt:i4>0</vt:i4>
      </vt:variant>
      <vt:variant>
        <vt:i4>5</vt:i4>
      </vt:variant>
      <vt:variant>
        <vt:lpwstr/>
      </vt:variant>
      <vt:variant>
        <vt:lpwstr>_Toc23253657</vt:lpwstr>
      </vt:variant>
      <vt:variant>
        <vt:i4>1114166</vt:i4>
      </vt:variant>
      <vt:variant>
        <vt:i4>74</vt:i4>
      </vt:variant>
      <vt:variant>
        <vt:i4>0</vt:i4>
      </vt:variant>
      <vt:variant>
        <vt:i4>5</vt:i4>
      </vt:variant>
      <vt:variant>
        <vt:lpwstr/>
      </vt:variant>
      <vt:variant>
        <vt:lpwstr>_Toc23253656</vt:lpwstr>
      </vt:variant>
      <vt:variant>
        <vt:i4>1179702</vt:i4>
      </vt:variant>
      <vt:variant>
        <vt:i4>68</vt:i4>
      </vt:variant>
      <vt:variant>
        <vt:i4>0</vt:i4>
      </vt:variant>
      <vt:variant>
        <vt:i4>5</vt:i4>
      </vt:variant>
      <vt:variant>
        <vt:lpwstr/>
      </vt:variant>
      <vt:variant>
        <vt:lpwstr>_Toc23253655</vt:lpwstr>
      </vt:variant>
      <vt:variant>
        <vt:i4>1245238</vt:i4>
      </vt:variant>
      <vt:variant>
        <vt:i4>62</vt:i4>
      </vt:variant>
      <vt:variant>
        <vt:i4>0</vt:i4>
      </vt:variant>
      <vt:variant>
        <vt:i4>5</vt:i4>
      </vt:variant>
      <vt:variant>
        <vt:lpwstr/>
      </vt:variant>
      <vt:variant>
        <vt:lpwstr>_Toc23253654</vt:lpwstr>
      </vt:variant>
      <vt:variant>
        <vt:i4>1310774</vt:i4>
      </vt:variant>
      <vt:variant>
        <vt:i4>56</vt:i4>
      </vt:variant>
      <vt:variant>
        <vt:i4>0</vt:i4>
      </vt:variant>
      <vt:variant>
        <vt:i4>5</vt:i4>
      </vt:variant>
      <vt:variant>
        <vt:lpwstr/>
      </vt:variant>
      <vt:variant>
        <vt:lpwstr>_Toc23253653</vt:lpwstr>
      </vt:variant>
      <vt:variant>
        <vt:i4>1376310</vt:i4>
      </vt:variant>
      <vt:variant>
        <vt:i4>50</vt:i4>
      </vt:variant>
      <vt:variant>
        <vt:i4>0</vt:i4>
      </vt:variant>
      <vt:variant>
        <vt:i4>5</vt:i4>
      </vt:variant>
      <vt:variant>
        <vt:lpwstr/>
      </vt:variant>
      <vt:variant>
        <vt:lpwstr>_Toc23253652</vt:lpwstr>
      </vt:variant>
      <vt:variant>
        <vt:i4>1441846</vt:i4>
      </vt:variant>
      <vt:variant>
        <vt:i4>44</vt:i4>
      </vt:variant>
      <vt:variant>
        <vt:i4>0</vt:i4>
      </vt:variant>
      <vt:variant>
        <vt:i4>5</vt:i4>
      </vt:variant>
      <vt:variant>
        <vt:lpwstr/>
      </vt:variant>
      <vt:variant>
        <vt:lpwstr>_Toc23253651</vt:lpwstr>
      </vt:variant>
      <vt:variant>
        <vt:i4>1507382</vt:i4>
      </vt:variant>
      <vt:variant>
        <vt:i4>38</vt:i4>
      </vt:variant>
      <vt:variant>
        <vt:i4>0</vt:i4>
      </vt:variant>
      <vt:variant>
        <vt:i4>5</vt:i4>
      </vt:variant>
      <vt:variant>
        <vt:lpwstr/>
      </vt:variant>
      <vt:variant>
        <vt:lpwstr>_Toc23253650</vt:lpwstr>
      </vt:variant>
      <vt:variant>
        <vt:i4>1966135</vt:i4>
      </vt:variant>
      <vt:variant>
        <vt:i4>32</vt:i4>
      </vt:variant>
      <vt:variant>
        <vt:i4>0</vt:i4>
      </vt:variant>
      <vt:variant>
        <vt:i4>5</vt:i4>
      </vt:variant>
      <vt:variant>
        <vt:lpwstr/>
      </vt:variant>
      <vt:variant>
        <vt:lpwstr>_Toc23253649</vt:lpwstr>
      </vt:variant>
      <vt:variant>
        <vt:i4>2031671</vt:i4>
      </vt:variant>
      <vt:variant>
        <vt:i4>26</vt:i4>
      </vt:variant>
      <vt:variant>
        <vt:i4>0</vt:i4>
      </vt:variant>
      <vt:variant>
        <vt:i4>5</vt:i4>
      </vt:variant>
      <vt:variant>
        <vt:lpwstr/>
      </vt:variant>
      <vt:variant>
        <vt:lpwstr>_Toc23253648</vt:lpwstr>
      </vt:variant>
      <vt:variant>
        <vt:i4>1048631</vt:i4>
      </vt:variant>
      <vt:variant>
        <vt:i4>20</vt:i4>
      </vt:variant>
      <vt:variant>
        <vt:i4>0</vt:i4>
      </vt:variant>
      <vt:variant>
        <vt:i4>5</vt:i4>
      </vt:variant>
      <vt:variant>
        <vt:lpwstr/>
      </vt:variant>
      <vt:variant>
        <vt:lpwstr>_Toc23253647</vt:lpwstr>
      </vt:variant>
      <vt:variant>
        <vt:i4>1114167</vt:i4>
      </vt:variant>
      <vt:variant>
        <vt:i4>14</vt:i4>
      </vt:variant>
      <vt:variant>
        <vt:i4>0</vt:i4>
      </vt:variant>
      <vt:variant>
        <vt:i4>5</vt:i4>
      </vt:variant>
      <vt:variant>
        <vt:lpwstr/>
      </vt:variant>
      <vt:variant>
        <vt:lpwstr>_Toc23253646</vt:lpwstr>
      </vt:variant>
      <vt:variant>
        <vt:i4>1179703</vt:i4>
      </vt:variant>
      <vt:variant>
        <vt:i4>8</vt:i4>
      </vt:variant>
      <vt:variant>
        <vt:i4>0</vt:i4>
      </vt:variant>
      <vt:variant>
        <vt:i4>5</vt:i4>
      </vt:variant>
      <vt:variant>
        <vt:lpwstr/>
      </vt:variant>
      <vt:variant>
        <vt:lpwstr>_Toc23253645</vt:lpwstr>
      </vt:variant>
      <vt:variant>
        <vt:i4>1245239</vt:i4>
      </vt:variant>
      <vt:variant>
        <vt:i4>2</vt:i4>
      </vt:variant>
      <vt:variant>
        <vt:i4>0</vt:i4>
      </vt:variant>
      <vt:variant>
        <vt:i4>5</vt:i4>
      </vt:variant>
      <vt:variant>
        <vt:lpwstr/>
      </vt:variant>
      <vt:variant>
        <vt:lpwstr>_Toc23253644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UM-Handbuch</dc:title>
  <dc:creator>..</dc:creator>
  <dc:description>Impressum:
Herausgeber:
Bayerisches Landesamt für Umwelt (LfU)
Bürgermeister-Ulrich-Straße 160
86179 Augsburg
Telefon: 0821 9071-5509
Telefax: 0821 9071-5556
E-Mail: izu@lfu.bayern.de
Internet: http://www.lfu.bayern.de
Postanschrift:
Bayerisches Landesamt für Umwelt
86177 Augsburg
Bearbeitung:
Arqum GmbH
Stand:
Januar 2015</dc:description>
  <cp:lastModifiedBy>Arqum - Constanze Neumann</cp:lastModifiedBy>
  <cp:revision>13</cp:revision>
  <cp:lastPrinted>2019-10-24T12:02:00Z</cp:lastPrinted>
  <dcterms:created xsi:type="dcterms:W3CDTF">2020-04-15T07:39:00Z</dcterms:created>
  <dcterms:modified xsi:type="dcterms:W3CDTF">2020-08-18T15:48:00Z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