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42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single" w:sz="4" w:space="0" w:color="4F6228" w:themeColor="accent3" w:themeShade="80"/>
          <w:insideV w:val="single" w:sz="4" w:space="0" w:color="4F6228" w:themeColor="accent3" w:themeShade="80"/>
        </w:tblBorders>
        <w:shd w:val="clear" w:color="auto" w:fill="D6E3BC" w:themeFill="accent3" w:themeFillTint="66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242"/>
      </w:tblGrid>
      <w:tr w:rsidR="00FC4AE2" w:rsidTr="009326F0">
        <w:tc>
          <w:tcPr>
            <w:tcW w:w="9242" w:type="dxa"/>
            <w:shd w:val="clear" w:color="auto" w:fill="EAF1DD" w:themeFill="accent3" w:themeFillTint="33"/>
            <w:vAlign w:val="center"/>
          </w:tcPr>
          <w:p w:rsidR="00FC4AE2" w:rsidRDefault="00FC4AE2" w:rsidP="009326F0">
            <w:pPr>
              <w:spacing w:after="20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C4AE2">
              <w:rPr>
                <w:rFonts w:ascii="Arial" w:hAnsi="Arial" w:cs="Arial"/>
                <w:b/>
                <w:sz w:val="20"/>
                <w:szCs w:val="20"/>
              </w:rPr>
              <w:t xml:space="preserve">Bearbeitungshinweis: </w:t>
            </w:r>
            <w:r w:rsidR="00300A56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7F39AE" w:rsidRDefault="007F39AE" w:rsidP="009326F0">
            <w:pPr>
              <w:spacing w:after="20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Formulieren Sie </w:t>
            </w:r>
            <w:r w:rsidR="0016245A">
              <w:rPr>
                <w:rFonts w:ascii="Arial" w:hAnsi="Arial" w:cs="Arial"/>
                <w:sz w:val="20"/>
                <w:szCs w:val="20"/>
              </w:rPr>
              <w:t>die Vision und das Bekenntnis Ihres Betriebs zum Umweltschutz</w:t>
            </w:r>
            <w:r w:rsidR="005B5562">
              <w:rPr>
                <w:rFonts w:ascii="Arial" w:hAnsi="Arial" w:cs="Arial"/>
                <w:sz w:val="20"/>
                <w:szCs w:val="20"/>
              </w:rPr>
              <w:t xml:space="preserve"> knapp und prägnant</w:t>
            </w:r>
            <w:r w:rsidR="0016245A">
              <w:rPr>
                <w:rFonts w:ascii="Arial" w:hAnsi="Arial" w:cs="Arial"/>
                <w:sz w:val="20"/>
                <w:szCs w:val="20"/>
              </w:rPr>
              <w:t xml:space="preserve">. Achten Sie darauf, die Umweltpolitik </w:t>
            </w:r>
            <w:r w:rsidR="005B5562">
              <w:rPr>
                <w:rFonts w:ascii="Arial" w:hAnsi="Arial" w:cs="Arial"/>
                <w:sz w:val="20"/>
                <w:szCs w:val="20"/>
              </w:rPr>
              <w:t xml:space="preserve">konkret </w:t>
            </w:r>
            <w:r w:rsidR="0016245A">
              <w:rPr>
                <w:rFonts w:ascii="Arial" w:hAnsi="Arial" w:cs="Arial"/>
                <w:sz w:val="20"/>
                <w:szCs w:val="20"/>
              </w:rPr>
              <w:t xml:space="preserve">auf </w:t>
            </w:r>
            <w:r w:rsidR="00A50A89">
              <w:rPr>
                <w:rFonts w:ascii="Arial" w:hAnsi="Arial" w:cs="Arial"/>
                <w:sz w:val="20"/>
                <w:szCs w:val="20"/>
              </w:rPr>
              <w:t xml:space="preserve">die Absichten und </w:t>
            </w:r>
            <w:r w:rsidR="006914EE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A50A89">
              <w:rPr>
                <w:rFonts w:ascii="Arial" w:hAnsi="Arial" w:cs="Arial"/>
                <w:sz w:val="20"/>
                <w:szCs w:val="20"/>
              </w:rPr>
              <w:t>Ausrichtung</w:t>
            </w:r>
            <w:r w:rsidR="0016245A">
              <w:rPr>
                <w:rFonts w:ascii="Arial" w:hAnsi="Arial" w:cs="Arial"/>
                <w:sz w:val="20"/>
                <w:szCs w:val="20"/>
              </w:rPr>
              <w:t xml:space="preserve"> Ihres </w:t>
            </w:r>
            <w:r w:rsidR="00A50A89">
              <w:rPr>
                <w:rFonts w:ascii="Arial" w:hAnsi="Arial" w:cs="Arial"/>
                <w:sz w:val="20"/>
                <w:szCs w:val="20"/>
              </w:rPr>
              <w:t>Betrieb</w:t>
            </w:r>
            <w:r w:rsidR="006914EE">
              <w:rPr>
                <w:rFonts w:ascii="Arial" w:hAnsi="Arial" w:cs="Arial"/>
                <w:sz w:val="20"/>
                <w:szCs w:val="20"/>
              </w:rPr>
              <w:t>e</w:t>
            </w:r>
            <w:r w:rsidR="00A50A89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="006914EE">
              <w:rPr>
                <w:rFonts w:ascii="Arial" w:hAnsi="Arial" w:cs="Arial"/>
                <w:sz w:val="20"/>
                <w:szCs w:val="20"/>
              </w:rPr>
              <w:t xml:space="preserve">in Sachen Umweltschutz zu </w:t>
            </w:r>
            <w:r w:rsidR="005B5562">
              <w:rPr>
                <w:rFonts w:ascii="Arial" w:hAnsi="Arial" w:cs="Arial"/>
                <w:sz w:val="20"/>
                <w:szCs w:val="20"/>
              </w:rPr>
              <w:t>beziehen</w:t>
            </w:r>
            <w:r w:rsidR="00B10E13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B5562" w:rsidRPr="005B5562">
              <w:rPr>
                <w:rFonts w:ascii="Arial" w:hAnsi="Arial" w:cs="Arial"/>
                <w:sz w:val="20"/>
                <w:szCs w:val="20"/>
              </w:rPr>
              <w:t xml:space="preserve">Die Umweltpolitik muss von der obersten Leitung </w:t>
            </w:r>
            <w:r w:rsidR="006914EE">
              <w:rPr>
                <w:rFonts w:ascii="Arial" w:hAnsi="Arial" w:cs="Arial"/>
                <w:sz w:val="20"/>
                <w:szCs w:val="20"/>
              </w:rPr>
              <w:t>freigegeben und anschließend veröffentlicht werden</w:t>
            </w:r>
            <w:r w:rsidR="005B55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F39AE" w:rsidRDefault="007F39AE" w:rsidP="009326F0">
            <w:pPr>
              <w:spacing w:after="20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3F96" w:rsidRDefault="00A009E2" w:rsidP="009326F0">
            <w:pPr>
              <w:spacing w:after="20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Absichten</w:t>
            </w:r>
            <w:r w:rsidRPr="00ED08C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3F96" w:rsidRPr="00ED08C3">
              <w:rPr>
                <w:rFonts w:ascii="Arial" w:hAnsi="Arial" w:cs="Arial"/>
                <w:sz w:val="20"/>
                <w:szCs w:val="20"/>
              </w:rPr>
              <w:t xml:space="preserve">können </w:t>
            </w:r>
            <w:r w:rsidR="00DE3F96">
              <w:rPr>
                <w:rFonts w:ascii="Arial" w:hAnsi="Arial" w:cs="Arial"/>
                <w:sz w:val="20"/>
                <w:szCs w:val="20"/>
              </w:rPr>
              <w:t>u.a. sein:</w:t>
            </w:r>
          </w:p>
          <w:p w:rsidR="001B231A" w:rsidRPr="00ED08C3" w:rsidRDefault="001B231A" w:rsidP="009326F0">
            <w:pPr>
              <w:pStyle w:val="Listenabsatz"/>
              <w:numPr>
                <w:ilvl w:val="0"/>
                <w:numId w:val="6"/>
              </w:numPr>
              <w:spacing w:after="20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8C3">
              <w:rPr>
                <w:rFonts w:ascii="Arial" w:hAnsi="Arial" w:cs="Arial"/>
                <w:sz w:val="20"/>
                <w:szCs w:val="20"/>
              </w:rPr>
              <w:t>die sparsame Verwendung von Energie und Wasser</w:t>
            </w:r>
          </w:p>
          <w:p w:rsidR="00DE3F96" w:rsidRPr="00ED08C3" w:rsidRDefault="00DE3F96" w:rsidP="009326F0">
            <w:pPr>
              <w:pStyle w:val="Listenabsatz"/>
              <w:numPr>
                <w:ilvl w:val="0"/>
                <w:numId w:val="6"/>
              </w:numPr>
              <w:spacing w:after="20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8C3">
              <w:rPr>
                <w:rFonts w:ascii="Arial" w:hAnsi="Arial" w:cs="Arial"/>
                <w:sz w:val="20"/>
                <w:szCs w:val="20"/>
              </w:rPr>
              <w:t>die Förderung des Einsatzes qualitativ hochwertiger regionaler und umweltschonender Produkte</w:t>
            </w:r>
          </w:p>
          <w:p w:rsidR="00DE3F96" w:rsidRPr="00ED08C3" w:rsidRDefault="00DE3F96" w:rsidP="009326F0">
            <w:pPr>
              <w:pStyle w:val="Listenabsatz"/>
              <w:numPr>
                <w:ilvl w:val="0"/>
                <w:numId w:val="6"/>
              </w:numPr>
              <w:spacing w:after="20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8C3">
              <w:rPr>
                <w:rFonts w:ascii="Arial" w:hAnsi="Arial" w:cs="Arial"/>
                <w:sz w:val="20"/>
                <w:szCs w:val="20"/>
              </w:rPr>
              <w:t>die Auswahl und Verwendung umweltverträglicher Betriebsmittel</w:t>
            </w:r>
          </w:p>
          <w:p w:rsidR="00DE3F96" w:rsidRDefault="00DE3F96" w:rsidP="009326F0">
            <w:pPr>
              <w:pStyle w:val="Listenabsatz"/>
              <w:numPr>
                <w:ilvl w:val="0"/>
                <w:numId w:val="6"/>
              </w:numPr>
              <w:spacing w:after="20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8C3">
              <w:rPr>
                <w:rFonts w:ascii="Arial" w:hAnsi="Arial" w:cs="Arial"/>
                <w:sz w:val="20"/>
                <w:szCs w:val="20"/>
              </w:rPr>
              <w:t>die Reduzierung der Abfallmengen durch abfallvermeidende Beschaffung und sinnvolle Abfalltrennung</w:t>
            </w:r>
          </w:p>
          <w:p w:rsidR="00DE3F96" w:rsidRPr="00ED08C3" w:rsidRDefault="00DE3F96" w:rsidP="009326F0">
            <w:pPr>
              <w:pStyle w:val="Listenabsatz"/>
              <w:numPr>
                <w:ilvl w:val="0"/>
                <w:numId w:val="6"/>
              </w:numPr>
              <w:spacing w:after="20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  <w:p w:rsidR="005B5562" w:rsidRPr="007F39AE" w:rsidRDefault="005B5562" w:rsidP="009326F0">
            <w:pPr>
              <w:spacing w:after="20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Folgende Selbstverpflichtungen müssen enthalten sein:</w:t>
            </w:r>
          </w:p>
          <w:p w:rsidR="00342400" w:rsidRPr="003E6846" w:rsidRDefault="00342400" w:rsidP="00342400">
            <w:pPr>
              <w:pStyle w:val="Listenabsatz"/>
              <w:numPr>
                <w:ilvl w:val="0"/>
                <w:numId w:val="8"/>
              </w:numPr>
              <w:spacing w:after="20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Verpflichtung zum Umweltschutz</w:t>
            </w:r>
          </w:p>
          <w:p w:rsidR="005B5562" w:rsidRPr="007F39AE" w:rsidRDefault="005B5562" w:rsidP="009326F0">
            <w:pPr>
              <w:pStyle w:val="Listenabsatz"/>
              <w:numPr>
                <w:ilvl w:val="0"/>
                <w:numId w:val="8"/>
              </w:numPr>
              <w:spacing w:after="200" w:line="288" w:lineRule="auto"/>
              <w:rPr>
                <w:rFonts w:ascii="Arial" w:hAnsi="Arial" w:cs="Arial"/>
                <w:sz w:val="20"/>
                <w:szCs w:val="20"/>
              </w:rPr>
            </w:pPr>
            <w:r w:rsidRPr="007F39AE">
              <w:rPr>
                <w:rFonts w:ascii="Arial" w:hAnsi="Arial" w:cs="Arial"/>
                <w:sz w:val="20"/>
                <w:szCs w:val="20"/>
              </w:rPr>
              <w:t xml:space="preserve">Verpflichtung zur Einhaltung aller </w:t>
            </w:r>
            <w:r w:rsidR="00342400">
              <w:rPr>
                <w:rFonts w:ascii="Arial" w:hAnsi="Arial" w:cs="Arial"/>
                <w:sz w:val="20"/>
                <w:szCs w:val="20"/>
              </w:rPr>
              <w:t>bindenden Verpflichtungen der Organisation</w:t>
            </w:r>
          </w:p>
          <w:p w:rsidR="007F39AE" w:rsidRPr="00B279AA" w:rsidRDefault="005B5562" w:rsidP="00342400">
            <w:pPr>
              <w:pStyle w:val="Listenabsatz"/>
              <w:numPr>
                <w:ilvl w:val="0"/>
                <w:numId w:val="8"/>
              </w:numPr>
              <w:spacing w:after="20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9AE">
              <w:rPr>
                <w:rFonts w:ascii="Arial" w:hAnsi="Arial" w:cs="Arial"/>
                <w:sz w:val="20"/>
                <w:szCs w:val="20"/>
              </w:rPr>
              <w:t>Verpflichtung zur kontinuierlichen Verbesserung der Umweltleistung</w:t>
            </w:r>
            <w:r w:rsidR="00342400">
              <w:rPr>
                <w:rFonts w:ascii="Arial" w:hAnsi="Arial" w:cs="Arial"/>
                <w:sz w:val="20"/>
                <w:szCs w:val="20"/>
              </w:rPr>
              <w:t>,</w:t>
            </w:r>
            <w:r w:rsidRPr="007F39AE">
              <w:rPr>
                <w:rFonts w:ascii="Arial" w:hAnsi="Arial" w:cs="Arial"/>
                <w:sz w:val="20"/>
                <w:szCs w:val="20"/>
              </w:rPr>
              <w:t xml:space="preserve"> zur Vermeidung von Umweltbelastung</w:t>
            </w:r>
            <w:r w:rsidR="004467E9">
              <w:rPr>
                <w:rFonts w:ascii="Arial" w:hAnsi="Arial" w:cs="Arial"/>
                <w:sz w:val="20"/>
                <w:szCs w:val="20"/>
              </w:rPr>
              <w:t>en</w:t>
            </w:r>
            <w:r w:rsidR="00342400">
              <w:rPr>
                <w:rFonts w:ascii="Arial" w:hAnsi="Arial" w:cs="Arial"/>
                <w:sz w:val="20"/>
                <w:szCs w:val="20"/>
              </w:rPr>
              <w:t xml:space="preserve"> sowie zur fortlaufenden Verbesserung des Umweltmanagementsystems</w:t>
            </w:r>
          </w:p>
        </w:tc>
      </w:tr>
    </w:tbl>
    <w:p w:rsidR="00FC4AE2" w:rsidRDefault="00FC4AE2">
      <w:pPr>
        <w:rPr>
          <w:rFonts w:ascii="Arial" w:hAnsi="Arial" w:cs="Arial"/>
          <w:b/>
          <w:sz w:val="20"/>
          <w:szCs w:val="20"/>
        </w:rPr>
      </w:pPr>
    </w:p>
    <w:p w:rsidR="006432FF" w:rsidRPr="004467E9" w:rsidRDefault="002731A7">
      <w:pPr>
        <w:rPr>
          <w:rFonts w:ascii="Arial" w:hAnsi="Arial" w:cs="Arial"/>
          <w:b/>
          <w:szCs w:val="20"/>
        </w:rPr>
      </w:pPr>
      <w:r w:rsidRPr="004467E9">
        <w:rPr>
          <w:rFonts w:ascii="Arial" w:hAnsi="Arial" w:cs="Arial"/>
          <w:b/>
          <w:szCs w:val="20"/>
        </w:rPr>
        <w:t>Umweltpolitik</w:t>
      </w:r>
    </w:p>
    <w:p w:rsidR="006914EE" w:rsidRPr="005F425F" w:rsidRDefault="00AE1F41" w:rsidP="004C6790">
      <w:pPr>
        <w:jc w:val="both"/>
        <w:rPr>
          <w:rFonts w:ascii="Arial" w:hAnsi="Arial" w:cs="Arial"/>
          <w:sz w:val="20"/>
          <w:szCs w:val="20"/>
        </w:rPr>
      </w:pPr>
      <w:r w:rsidRPr="005F425F">
        <w:rPr>
          <w:rFonts w:ascii="Arial" w:hAnsi="Arial" w:cs="Arial"/>
          <w:i/>
          <w:sz w:val="20"/>
          <w:szCs w:val="20"/>
        </w:rPr>
        <w:t>Als verantwortungsvolles Unternehmen fühlen wir uns dem Umweltschutz in besonderer Weise verpflichtet und richten unser unternehmer</w:t>
      </w:r>
      <w:r w:rsidR="0075580C" w:rsidRPr="005F425F">
        <w:rPr>
          <w:rFonts w:ascii="Arial" w:hAnsi="Arial" w:cs="Arial"/>
          <w:i/>
          <w:sz w:val="20"/>
          <w:szCs w:val="20"/>
        </w:rPr>
        <w:t>ische</w:t>
      </w:r>
      <w:r w:rsidR="002B74A3">
        <w:rPr>
          <w:rFonts w:ascii="Arial" w:hAnsi="Arial" w:cs="Arial"/>
          <w:i/>
          <w:sz w:val="20"/>
          <w:szCs w:val="20"/>
        </w:rPr>
        <w:t>s Handeln konsequent darauf aus</w:t>
      </w:r>
      <w:r w:rsidR="00A009E2">
        <w:rPr>
          <w:rFonts w:ascii="Arial" w:hAnsi="Arial" w:cs="Arial"/>
          <w:i/>
          <w:sz w:val="20"/>
          <w:szCs w:val="20"/>
        </w:rPr>
        <w:t>,</w:t>
      </w:r>
      <w:r w:rsidR="002B74A3">
        <w:rPr>
          <w:rFonts w:ascii="Arial" w:hAnsi="Arial" w:cs="Arial"/>
          <w:i/>
          <w:sz w:val="20"/>
          <w:szCs w:val="20"/>
        </w:rPr>
        <w:t xml:space="preserve"> </w:t>
      </w:r>
      <w:r w:rsidR="0075580C" w:rsidRPr="005F425F">
        <w:rPr>
          <w:rFonts w:ascii="Arial" w:hAnsi="Arial" w:cs="Arial"/>
          <w:i/>
          <w:sz w:val="20"/>
          <w:szCs w:val="20"/>
        </w:rPr>
        <w:t>Umweltbelastungen zu vermeiden und Ressourcen zu schonen….</w:t>
      </w:r>
      <w:r w:rsidRPr="005F425F">
        <w:rPr>
          <w:rFonts w:ascii="Arial" w:hAnsi="Arial" w:cs="Arial"/>
          <w:i/>
          <w:sz w:val="20"/>
          <w:szCs w:val="20"/>
        </w:rPr>
        <w:t xml:space="preserve">  </w:t>
      </w:r>
    </w:p>
    <w:p w:rsidR="00B50E3C" w:rsidRPr="005F425F" w:rsidRDefault="00B50E3C" w:rsidP="00ED08C3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B50E3C" w:rsidRDefault="00B50E3C" w:rsidP="004C6790">
      <w:pPr>
        <w:jc w:val="both"/>
        <w:rPr>
          <w:b/>
          <w:sz w:val="32"/>
          <w:szCs w:val="32"/>
        </w:rPr>
      </w:pPr>
    </w:p>
    <w:p w:rsidR="001102AA" w:rsidRDefault="001102AA" w:rsidP="004C6790">
      <w:pPr>
        <w:jc w:val="both"/>
        <w:rPr>
          <w:b/>
          <w:sz w:val="32"/>
          <w:szCs w:val="32"/>
        </w:rPr>
      </w:pPr>
    </w:p>
    <w:p w:rsidR="001102AA" w:rsidRDefault="001102AA" w:rsidP="004C6790">
      <w:pPr>
        <w:jc w:val="both"/>
        <w:rPr>
          <w:b/>
          <w:sz w:val="32"/>
          <w:szCs w:val="32"/>
        </w:rPr>
      </w:pPr>
    </w:p>
    <w:p w:rsidR="001102AA" w:rsidRDefault="001102AA" w:rsidP="004C6790">
      <w:pPr>
        <w:jc w:val="both"/>
        <w:rPr>
          <w:b/>
          <w:sz w:val="32"/>
          <w:szCs w:val="32"/>
        </w:rPr>
      </w:pPr>
    </w:p>
    <w:p w:rsidR="00B50E3C" w:rsidRPr="005F425F" w:rsidRDefault="00B50E3C">
      <w:pPr>
        <w:rPr>
          <w:rFonts w:ascii="Arial" w:hAnsi="Arial" w:cs="Arial"/>
          <w:b/>
          <w:sz w:val="20"/>
          <w:szCs w:val="20"/>
        </w:rPr>
      </w:pPr>
    </w:p>
    <w:p w:rsidR="00953974" w:rsidRPr="005F425F" w:rsidRDefault="00B50E3C">
      <w:pPr>
        <w:rPr>
          <w:rFonts w:ascii="Arial" w:hAnsi="Arial" w:cs="Arial"/>
          <w:sz w:val="20"/>
          <w:szCs w:val="20"/>
        </w:rPr>
      </w:pPr>
      <w:r w:rsidRPr="005F425F">
        <w:rPr>
          <w:rFonts w:ascii="Arial" w:hAnsi="Arial" w:cs="Arial"/>
          <w:sz w:val="20"/>
          <w:szCs w:val="20"/>
        </w:rPr>
        <w:t>Ort, Datum</w:t>
      </w:r>
      <w:r w:rsidRPr="005F425F">
        <w:rPr>
          <w:rFonts w:ascii="Arial" w:hAnsi="Arial" w:cs="Arial"/>
          <w:sz w:val="20"/>
          <w:szCs w:val="20"/>
        </w:rPr>
        <w:tab/>
      </w:r>
      <w:r w:rsidRPr="005F425F">
        <w:rPr>
          <w:rFonts w:ascii="Arial" w:hAnsi="Arial" w:cs="Arial"/>
          <w:sz w:val="20"/>
          <w:szCs w:val="20"/>
        </w:rPr>
        <w:tab/>
      </w:r>
      <w:r w:rsidRPr="005F425F">
        <w:rPr>
          <w:rFonts w:ascii="Arial" w:hAnsi="Arial" w:cs="Arial"/>
          <w:sz w:val="20"/>
          <w:szCs w:val="20"/>
        </w:rPr>
        <w:tab/>
      </w:r>
      <w:r w:rsidRPr="005F425F">
        <w:rPr>
          <w:rFonts w:ascii="Arial" w:hAnsi="Arial" w:cs="Arial"/>
          <w:sz w:val="20"/>
          <w:szCs w:val="20"/>
        </w:rPr>
        <w:tab/>
        <w:t>Unterschrift der Geschäftsführung</w:t>
      </w:r>
    </w:p>
    <w:sectPr w:rsidR="00953974" w:rsidRPr="005F425F" w:rsidSect="001E2CB8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1F9" w:rsidRDefault="00D661F9" w:rsidP="007B1FB4">
      <w:pPr>
        <w:spacing w:after="0" w:line="240" w:lineRule="auto"/>
      </w:pPr>
      <w:r>
        <w:separator/>
      </w:r>
    </w:p>
  </w:endnote>
  <w:endnote w:type="continuationSeparator" w:id="0">
    <w:p w:rsidR="00D661F9" w:rsidRDefault="00D661F9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jc w:val="center"/>
      <w:tblLook w:val="04A0" w:firstRow="1" w:lastRow="0" w:firstColumn="1" w:lastColumn="0" w:noHBand="0" w:noVBand="1"/>
    </w:tblPr>
    <w:tblGrid>
      <w:gridCol w:w="3141"/>
      <w:gridCol w:w="3155"/>
      <w:gridCol w:w="2992"/>
    </w:tblGrid>
    <w:tr w:rsidR="000F6F9C" w:rsidRPr="00023D46" w:rsidTr="00395A85">
      <w:trPr>
        <w:jc w:val="center"/>
      </w:trPr>
      <w:tc>
        <w:tcPr>
          <w:tcW w:w="3234" w:type="dxa"/>
        </w:tcPr>
        <w:p w:rsidR="000F6F9C" w:rsidRPr="00023D46" w:rsidRDefault="000F6F9C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gültig ab</w:t>
          </w:r>
          <w:r w:rsidRPr="00023D46">
            <w:rPr>
              <w:rFonts w:ascii="Arial" w:hAnsi="Arial" w:cs="Arial"/>
              <w:sz w:val="16"/>
              <w:szCs w:val="16"/>
            </w:rPr>
            <w:t xml:space="preserve">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xx.xx.20xx</w:t>
          </w:r>
        </w:p>
      </w:tc>
      <w:tc>
        <w:tcPr>
          <w:tcW w:w="3248" w:type="dxa"/>
          <w:vMerge w:val="restart"/>
        </w:tcPr>
        <w:p w:rsidR="000F6F9C" w:rsidRPr="00023D46" w:rsidRDefault="000F6F9C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Bearbeite</w:t>
          </w:r>
          <w:r w:rsidRPr="00023D46">
            <w:rPr>
              <w:rFonts w:ascii="Arial" w:hAnsi="Arial" w:cs="Arial"/>
              <w:sz w:val="16"/>
              <w:szCs w:val="16"/>
            </w:rPr>
            <w:t xml:space="preserve">r: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xxx</w:t>
          </w:r>
        </w:p>
      </w:tc>
      <w:tc>
        <w:tcPr>
          <w:tcW w:w="3096" w:type="dxa"/>
          <w:vMerge w:val="restart"/>
        </w:tcPr>
        <w:p w:rsidR="000F6F9C" w:rsidRPr="00023D46" w:rsidRDefault="000F6F9C" w:rsidP="004467E9">
          <w:pPr>
            <w:pStyle w:val="Fuzeile"/>
            <w:jc w:val="right"/>
            <w:rPr>
              <w:rFonts w:ascii="Arial" w:hAnsi="Arial" w:cs="Arial"/>
              <w:sz w:val="16"/>
              <w:szCs w:val="16"/>
            </w:rPr>
          </w:pPr>
          <w:r w:rsidRPr="00023D46">
            <w:rPr>
              <w:rFonts w:ascii="Arial" w:hAnsi="Arial" w:cs="Arial"/>
              <w:sz w:val="16"/>
              <w:szCs w:val="16"/>
            </w:rPr>
            <w:t xml:space="preserve">Seite </w:t>
          </w:r>
          <w:r w:rsidRPr="00023D46">
            <w:rPr>
              <w:rFonts w:ascii="Arial" w:hAnsi="Arial" w:cs="Arial"/>
              <w:sz w:val="16"/>
              <w:szCs w:val="16"/>
            </w:rPr>
            <w:fldChar w:fldCharType="begin"/>
          </w:r>
          <w:r w:rsidRPr="00023D46">
            <w:rPr>
              <w:rFonts w:ascii="Arial" w:hAnsi="Arial" w:cs="Arial"/>
              <w:sz w:val="16"/>
              <w:szCs w:val="16"/>
            </w:rPr>
            <w:instrText xml:space="preserve"> PAGE  \* MERGEFORMAT </w:instrText>
          </w:r>
          <w:r w:rsidRPr="00023D46">
            <w:rPr>
              <w:rFonts w:ascii="Arial" w:hAnsi="Arial" w:cs="Arial"/>
              <w:sz w:val="16"/>
              <w:szCs w:val="16"/>
            </w:rPr>
            <w:fldChar w:fldCharType="separate"/>
          </w:r>
          <w:r w:rsidR="004467E9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023D46">
            <w:rPr>
              <w:rFonts w:ascii="Arial" w:hAnsi="Arial" w:cs="Arial"/>
              <w:sz w:val="16"/>
              <w:szCs w:val="16"/>
            </w:rPr>
            <w:fldChar w:fldCharType="end"/>
          </w:r>
          <w:r w:rsidRPr="00023D46">
            <w:rPr>
              <w:rFonts w:ascii="Arial" w:hAnsi="Arial" w:cs="Arial"/>
              <w:sz w:val="16"/>
              <w:szCs w:val="16"/>
            </w:rPr>
            <w:t xml:space="preserve"> von </w:t>
          </w:r>
          <w:fldSimple w:instr=" NUMPAGES  \* MERGEFORMAT ">
            <w:r w:rsidR="004467E9" w:rsidRPr="004467E9">
              <w:rPr>
                <w:rFonts w:ascii="Arial" w:hAnsi="Arial" w:cs="Arial"/>
                <w:noProof/>
                <w:sz w:val="16"/>
                <w:szCs w:val="16"/>
              </w:rPr>
              <w:t>1</w:t>
            </w:r>
          </w:fldSimple>
        </w:p>
      </w:tc>
    </w:tr>
    <w:tr w:rsidR="000F6F9C" w:rsidRPr="00023D46" w:rsidTr="00395A85">
      <w:trPr>
        <w:jc w:val="center"/>
      </w:trPr>
      <w:tc>
        <w:tcPr>
          <w:tcW w:w="3234" w:type="dxa"/>
        </w:tcPr>
        <w:p w:rsidR="000F6F9C" w:rsidRPr="00023D46" w:rsidRDefault="000F6F9C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23D46">
            <w:rPr>
              <w:rFonts w:ascii="Arial" w:hAnsi="Arial" w:cs="Arial"/>
              <w:sz w:val="16"/>
              <w:szCs w:val="16"/>
            </w:rPr>
            <w:t xml:space="preserve">Version: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</w:t>
          </w:r>
        </w:p>
      </w:tc>
      <w:tc>
        <w:tcPr>
          <w:tcW w:w="3248" w:type="dxa"/>
          <w:vMerge/>
        </w:tcPr>
        <w:p w:rsidR="000F6F9C" w:rsidRPr="00023D46" w:rsidRDefault="000F6F9C" w:rsidP="00395A85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96" w:type="dxa"/>
          <w:vMerge/>
        </w:tcPr>
        <w:p w:rsidR="000F6F9C" w:rsidRPr="00023D46" w:rsidRDefault="000F6F9C" w:rsidP="00395A85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0F6F9C" w:rsidRDefault="000F6F9C" w:rsidP="000F6F9C">
    <w:pPr>
      <w:pStyle w:val="Fuzeile"/>
      <w:rPr>
        <w:rFonts w:ascii="Arial" w:hAnsi="Arial" w:cs="Arial"/>
        <w:sz w:val="16"/>
        <w:szCs w:val="16"/>
      </w:rPr>
    </w:pPr>
  </w:p>
  <w:p w:rsidR="000F6F9C" w:rsidRDefault="000F6F9C" w:rsidP="000F6F9C">
    <w:pPr>
      <w:pStyle w:val="Fuzeile"/>
    </w:pPr>
    <w:r w:rsidRPr="00AC58D4">
      <w:rPr>
        <w:rFonts w:ascii="Arial" w:hAnsi="Arial" w:cs="Arial"/>
        <w:sz w:val="16"/>
        <w:szCs w:val="16"/>
      </w:rPr>
      <w:t>Vorlage zum Bayerischen EMAS-Kompass</w:t>
    </w:r>
    <w:r>
      <w:rPr>
        <w:rFonts w:ascii="Arial" w:hAnsi="Arial" w:cs="Arial"/>
        <w:sz w:val="16"/>
        <w:szCs w:val="16"/>
      </w:rPr>
      <w:t>. Copyright:</w:t>
    </w:r>
    <w:r w:rsidRPr="00AC58D4">
      <w:rPr>
        <w:rFonts w:ascii="Arial" w:hAnsi="Arial" w:cs="Arial"/>
        <w:sz w:val="16"/>
        <w:szCs w:val="16"/>
      </w:rPr>
      <w:t xml:space="preserve"> Bayeris</w:t>
    </w:r>
    <w:r>
      <w:rPr>
        <w:rFonts w:ascii="Arial" w:hAnsi="Arial" w:cs="Arial"/>
        <w:sz w:val="16"/>
        <w:szCs w:val="16"/>
      </w:rPr>
      <w:t>ches Landesamt für Umwelt (LfU)</w:t>
    </w:r>
    <w:r w:rsidRPr="00AC58D4">
      <w:rPr>
        <w:rFonts w:ascii="Arial" w:hAnsi="Arial" w:cs="Arial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1F9" w:rsidRDefault="00D661F9" w:rsidP="007B1FB4">
      <w:pPr>
        <w:spacing w:after="0" w:line="240" w:lineRule="auto"/>
      </w:pPr>
      <w:r>
        <w:separator/>
      </w:r>
    </w:p>
  </w:footnote>
  <w:footnote w:type="continuationSeparator" w:id="0">
    <w:p w:rsidR="00D661F9" w:rsidRDefault="00D661F9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C1F" w:rsidRPr="005F425F" w:rsidRDefault="00A55C1F">
    <w:pPr>
      <w:pStyle w:val="Kopfzeile"/>
      <w:rPr>
        <w:rFonts w:ascii="Arial" w:hAnsi="Arial" w:cs="Arial"/>
        <w:sz w:val="20"/>
        <w:szCs w:val="20"/>
      </w:rPr>
    </w:pPr>
    <w:r w:rsidRPr="005F425F">
      <w:rPr>
        <w:rFonts w:ascii="Arial" w:hAnsi="Arial" w:cs="Arial"/>
        <w:sz w:val="20"/>
        <w:szCs w:val="20"/>
        <w:highlight w:val="yellow"/>
      </w:rPr>
      <w:t>Mustermann GmbH</w:t>
    </w:r>
    <w:r w:rsidRPr="005F425F">
      <w:rPr>
        <w:rFonts w:ascii="Arial" w:hAnsi="Arial" w:cs="Arial"/>
        <w:sz w:val="20"/>
        <w:szCs w:val="20"/>
      </w:rPr>
      <w:ptab w:relativeTo="margin" w:alignment="center" w:leader="none"/>
    </w:r>
    <w:r w:rsidRPr="005F425F">
      <w:rPr>
        <w:rFonts w:ascii="Arial" w:hAnsi="Arial" w:cs="Arial"/>
        <w:sz w:val="20"/>
        <w:szCs w:val="20"/>
      </w:rPr>
      <w:ptab w:relativeTo="margin" w:alignment="right" w:leader="none"/>
    </w:r>
    <w:r w:rsidRPr="005F425F">
      <w:rPr>
        <w:rFonts w:ascii="Arial" w:hAnsi="Arial" w:cs="Arial"/>
        <w:sz w:val="20"/>
        <w:szCs w:val="20"/>
      </w:rPr>
      <w:t>Umweltpolitik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529A9"/>
    <w:multiLevelType w:val="hybridMultilevel"/>
    <w:tmpl w:val="34AC16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04BC1C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F7A08"/>
    <w:multiLevelType w:val="hybridMultilevel"/>
    <w:tmpl w:val="AC1A0EAE"/>
    <w:lvl w:ilvl="0" w:tplc="9FE6CA08">
      <w:numFmt w:val="bullet"/>
      <w:lvlText w:val="•"/>
      <w:lvlJc w:val="left"/>
      <w:pPr>
        <w:ind w:left="1068" w:hanging="708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B43BD"/>
    <w:multiLevelType w:val="hybridMultilevel"/>
    <w:tmpl w:val="CC72C78E"/>
    <w:lvl w:ilvl="0" w:tplc="9FE6CA08">
      <w:numFmt w:val="bullet"/>
      <w:lvlText w:val="•"/>
      <w:lvlJc w:val="left"/>
      <w:pPr>
        <w:ind w:left="1068" w:hanging="708"/>
      </w:pPr>
      <w:rPr>
        <w:rFonts w:ascii="Arial" w:eastAsiaTheme="minorEastAsia" w:hAnsi="Arial" w:cs="Arial" w:hint="default"/>
      </w:rPr>
    </w:lvl>
    <w:lvl w:ilvl="1" w:tplc="30F0F23A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B92673"/>
    <w:multiLevelType w:val="hybridMultilevel"/>
    <w:tmpl w:val="79A4F0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A7020"/>
    <w:multiLevelType w:val="hybridMultilevel"/>
    <w:tmpl w:val="372039A8"/>
    <w:lvl w:ilvl="0" w:tplc="9FE6CA08">
      <w:numFmt w:val="bullet"/>
      <w:lvlText w:val="•"/>
      <w:lvlJc w:val="left"/>
      <w:pPr>
        <w:ind w:left="1068" w:hanging="708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F9058F"/>
    <w:multiLevelType w:val="hybridMultilevel"/>
    <w:tmpl w:val="F558E0BE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B187F30"/>
    <w:multiLevelType w:val="hybridMultilevel"/>
    <w:tmpl w:val="471C4A58"/>
    <w:lvl w:ilvl="0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E8A1DA2"/>
    <w:multiLevelType w:val="hybridMultilevel"/>
    <w:tmpl w:val="05AE2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236D8"/>
    <w:rsid w:val="000518E7"/>
    <w:rsid w:val="00056849"/>
    <w:rsid w:val="000F6F9C"/>
    <w:rsid w:val="001102AA"/>
    <w:rsid w:val="0014379D"/>
    <w:rsid w:val="001602BF"/>
    <w:rsid w:val="0016245A"/>
    <w:rsid w:val="001670B3"/>
    <w:rsid w:val="001A6519"/>
    <w:rsid w:val="001B231A"/>
    <w:rsid w:val="001B7A57"/>
    <w:rsid w:val="001C203D"/>
    <w:rsid w:val="001D4BF4"/>
    <w:rsid w:val="001E2CB8"/>
    <w:rsid w:val="002731A7"/>
    <w:rsid w:val="002807FF"/>
    <w:rsid w:val="00282AF1"/>
    <w:rsid w:val="002B74A3"/>
    <w:rsid w:val="002C0A72"/>
    <w:rsid w:val="002D7749"/>
    <w:rsid w:val="00300A56"/>
    <w:rsid w:val="003172CB"/>
    <w:rsid w:val="00336E00"/>
    <w:rsid w:val="00342400"/>
    <w:rsid w:val="0037236D"/>
    <w:rsid w:val="00372FD2"/>
    <w:rsid w:val="003A45B3"/>
    <w:rsid w:val="003B71B7"/>
    <w:rsid w:val="003C1B89"/>
    <w:rsid w:val="003C3DAB"/>
    <w:rsid w:val="003E6846"/>
    <w:rsid w:val="00407199"/>
    <w:rsid w:val="00425564"/>
    <w:rsid w:val="004341B8"/>
    <w:rsid w:val="00440A95"/>
    <w:rsid w:val="004467E9"/>
    <w:rsid w:val="004B0687"/>
    <w:rsid w:val="004C6790"/>
    <w:rsid w:val="00537C23"/>
    <w:rsid w:val="005B5562"/>
    <w:rsid w:val="005B6961"/>
    <w:rsid w:val="005C7569"/>
    <w:rsid w:val="005D14FD"/>
    <w:rsid w:val="005F425F"/>
    <w:rsid w:val="00637367"/>
    <w:rsid w:val="006432FF"/>
    <w:rsid w:val="00670BB2"/>
    <w:rsid w:val="006914EE"/>
    <w:rsid w:val="006C5342"/>
    <w:rsid w:val="00742D6A"/>
    <w:rsid w:val="00746FBC"/>
    <w:rsid w:val="0075580C"/>
    <w:rsid w:val="007B1FB4"/>
    <w:rsid w:val="007E2C85"/>
    <w:rsid w:val="007F39AE"/>
    <w:rsid w:val="00840CC2"/>
    <w:rsid w:val="008A70D1"/>
    <w:rsid w:val="008C13DD"/>
    <w:rsid w:val="00914A11"/>
    <w:rsid w:val="00917214"/>
    <w:rsid w:val="009326F0"/>
    <w:rsid w:val="00935A38"/>
    <w:rsid w:val="00937644"/>
    <w:rsid w:val="00953974"/>
    <w:rsid w:val="009807DF"/>
    <w:rsid w:val="009A37F0"/>
    <w:rsid w:val="009E0BA5"/>
    <w:rsid w:val="00A009E2"/>
    <w:rsid w:val="00A237DA"/>
    <w:rsid w:val="00A50A89"/>
    <w:rsid w:val="00A50AC9"/>
    <w:rsid w:val="00A55C1F"/>
    <w:rsid w:val="00A5790F"/>
    <w:rsid w:val="00A64037"/>
    <w:rsid w:val="00A92954"/>
    <w:rsid w:val="00AB661C"/>
    <w:rsid w:val="00AE0CF0"/>
    <w:rsid w:val="00AE1F41"/>
    <w:rsid w:val="00AF6D7F"/>
    <w:rsid w:val="00B10E13"/>
    <w:rsid w:val="00B279AA"/>
    <w:rsid w:val="00B27BB3"/>
    <w:rsid w:val="00B4473B"/>
    <w:rsid w:val="00B50E3C"/>
    <w:rsid w:val="00B837C6"/>
    <w:rsid w:val="00BB4A0F"/>
    <w:rsid w:val="00BF733F"/>
    <w:rsid w:val="00C22080"/>
    <w:rsid w:val="00C32B6F"/>
    <w:rsid w:val="00C44AD2"/>
    <w:rsid w:val="00C5555B"/>
    <w:rsid w:val="00C66C9D"/>
    <w:rsid w:val="00C94BA2"/>
    <w:rsid w:val="00CA616A"/>
    <w:rsid w:val="00CD21C6"/>
    <w:rsid w:val="00D40549"/>
    <w:rsid w:val="00D661F9"/>
    <w:rsid w:val="00DB1C79"/>
    <w:rsid w:val="00DE28A5"/>
    <w:rsid w:val="00DE3F96"/>
    <w:rsid w:val="00DE4662"/>
    <w:rsid w:val="00E10A6B"/>
    <w:rsid w:val="00E11903"/>
    <w:rsid w:val="00E24652"/>
    <w:rsid w:val="00E40BA4"/>
    <w:rsid w:val="00E45BA1"/>
    <w:rsid w:val="00E927F6"/>
    <w:rsid w:val="00E92AA4"/>
    <w:rsid w:val="00ED08C3"/>
    <w:rsid w:val="00ED1121"/>
    <w:rsid w:val="00EE3C01"/>
    <w:rsid w:val="00EE4AE6"/>
    <w:rsid w:val="00EF0357"/>
    <w:rsid w:val="00F00111"/>
    <w:rsid w:val="00F15B85"/>
    <w:rsid w:val="00F2490E"/>
    <w:rsid w:val="00F30ED5"/>
    <w:rsid w:val="00F318D1"/>
    <w:rsid w:val="00F52E6C"/>
    <w:rsid w:val="00F81F36"/>
    <w:rsid w:val="00FC4044"/>
    <w:rsid w:val="00FC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F6D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F6D7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F6D7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F6D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F6D7F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C4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AF6D7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F6D7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F6D7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F6D7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F6D7F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C4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72FAC-88FF-4FDA-91F6-D146310D0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Constanze Neumann</cp:lastModifiedBy>
  <cp:revision>3</cp:revision>
  <dcterms:created xsi:type="dcterms:W3CDTF">2019-11-14T17:41:00Z</dcterms:created>
  <dcterms:modified xsi:type="dcterms:W3CDTF">2019-11-19T10:17:00Z</dcterms:modified>
</cp:coreProperties>
</file>