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4393" w:type="dxa"/>
        <w:tblInd w:w="170" w:type="dxa"/>
        <w:tblBorders>
          <w:top w:val="single" w:sz="4" w:space="0" w:color="4F6228" w:themeColor="accent3" w:themeShade="80"/>
          <w:left w:val="single" w:sz="4" w:space="0" w:color="4F6228" w:themeColor="accent3" w:themeShade="80"/>
          <w:bottom w:val="single" w:sz="4" w:space="0" w:color="4F6228" w:themeColor="accent3" w:themeShade="80"/>
          <w:right w:val="single" w:sz="4" w:space="0" w:color="4F6228" w:themeColor="accent3" w:themeShade="80"/>
          <w:insideH w:val="none" w:sz="0" w:space="0" w:color="auto"/>
          <w:insideV w:val="none" w:sz="0" w:space="0" w:color="auto"/>
        </w:tblBorders>
        <w:shd w:val="clear" w:color="auto" w:fill="EAF1DD" w:themeFill="accent3" w:themeFillTint="3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4393"/>
      </w:tblGrid>
      <w:tr w:rsidR="00C85526" w14:paraId="49FB7044" w14:textId="77777777" w:rsidTr="00D64BCE">
        <w:trPr>
          <w:trHeight w:val="702"/>
        </w:trPr>
        <w:tc>
          <w:tcPr>
            <w:tcW w:w="14393" w:type="dxa"/>
            <w:shd w:val="clear" w:color="auto" w:fill="EAF1DD" w:themeFill="accent3" w:themeFillTint="33"/>
            <w:vAlign w:val="center"/>
          </w:tcPr>
          <w:p w14:paraId="258066FB" w14:textId="77777777" w:rsidR="00E00FE3" w:rsidRPr="00D05FD4" w:rsidRDefault="00C85526" w:rsidP="003575BC">
            <w:pPr>
              <w:spacing w:after="20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4AE2">
              <w:rPr>
                <w:rFonts w:ascii="Arial" w:hAnsi="Arial" w:cs="Arial"/>
                <w:b/>
                <w:sz w:val="20"/>
                <w:szCs w:val="20"/>
              </w:rPr>
              <w:t xml:space="preserve">Bearbeitungshinweis: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D64BCE">
              <w:rPr>
                <w:rFonts w:ascii="Arial" w:hAnsi="Arial" w:cs="Arial"/>
                <w:sz w:val="20"/>
                <w:szCs w:val="20"/>
              </w:rPr>
              <w:t>In dieser Liste erfassen Sie alle für Ihr Unternehmen re</w:t>
            </w:r>
            <w:r w:rsidR="00644338">
              <w:rPr>
                <w:rFonts w:ascii="Arial" w:hAnsi="Arial" w:cs="Arial"/>
                <w:sz w:val="20"/>
                <w:szCs w:val="20"/>
              </w:rPr>
              <w:t>levanten Genehmigungsbescheide</w:t>
            </w:r>
            <w:r w:rsidR="004E7E84">
              <w:rPr>
                <w:rFonts w:ascii="Arial" w:hAnsi="Arial" w:cs="Arial"/>
                <w:sz w:val="20"/>
                <w:szCs w:val="20"/>
              </w:rPr>
              <w:t xml:space="preserve">. Auf diese Weise haben Sie jederzeit einen </w:t>
            </w:r>
            <w:r w:rsidR="00D64BCE">
              <w:rPr>
                <w:rFonts w:ascii="Arial" w:hAnsi="Arial" w:cs="Arial"/>
                <w:sz w:val="20"/>
                <w:szCs w:val="20"/>
              </w:rPr>
              <w:t>Überblick</w:t>
            </w:r>
            <w:r w:rsidR="004E7E84">
              <w:rPr>
                <w:rFonts w:ascii="Arial" w:hAnsi="Arial" w:cs="Arial"/>
                <w:sz w:val="20"/>
                <w:szCs w:val="20"/>
              </w:rPr>
              <w:t xml:space="preserve"> über die Genehmigungssituation, welche Auflagen einzuhalten sind und welche Genehmigungen eventuell </w:t>
            </w:r>
            <w:r w:rsidR="00D64BCE">
              <w:rPr>
                <w:rFonts w:ascii="Arial" w:hAnsi="Arial" w:cs="Arial"/>
                <w:sz w:val="20"/>
                <w:szCs w:val="20"/>
              </w:rPr>
              <w:t xml:space="preserve">verlängert werden müssen. </w:t>
            </w:r>
          </w:p>
        </w:tc>
      </w:tr>
    </w:tbl>
    <w:p w14:paraId="4E0ECCAD" w14:textId="77777777" w:rsidR="00C85526" w:rsidRDefault="00C85526">
      <w:pPr>
        <w:rPr>
          <w:rFonts w:ascii="Arial" w:hAnsi="Arial" w:cs="Arial"/>
          <w:b/>
          <w:sz w:val="28"/>
          <w:szCs w:val="28"/>
        </w:rPr>
      </w:pPr>
    </w:p>
    <w:p w14:paraId="28CED8DF" w14:textId="77777777" w:rsidR="00937644" w:rsidRDefault="003F645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Umweltrelevante </w:t>
      </w:r>
      <w:r w:rsidR="00340EB7">
        <w:rPr>
          <w:rFonts w:ascii="Arial" w:hAnsi="Arial" w:cs="Arial"/>
          <w:b/>
          <w:sz w:val="28"/>
          <w:szCs w:val="28"/>
        </w:rPr>
        <w:t>Genehmigungsbescheide</w:t>
      </w:r>
    </w:p>
    <w:tbl>
      <w:tblPr>
        <w:tblStyle w:val="Tabellenraster"/>
        <w:tblpPr w:leftFromText="141" w:rightFromText="141" w:vertAnchor="text" w:tblpY="1"/>
        <w:tblOverlap w:val="never"/>
        <w:tblW w:w="1502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842"/>
        <w:gridCol w:w="2127"/>
        <w:gridCol w:w="1842"/>
        <w:gridCol w:w="1560"/>
        <w:gridCol w:w="1275"/>
        <w:gridCol w:w="1560"/>
        <w:gridCol w:w="2268"/>
        <w:gridCol w:w="2126"/>
      </w:tblGrid>
      <w:tr w:rsidR="001138A6" w:rsidRPr="00087973" w14:paraId="5A85A096" w14:textId="77777777" w:rsidTr="001138A6">
        <w:trPr>
          <w:cantSplit/>
          <w:trHeight w:val="340"/>
        </w:trPr>
        <w:tc>
          <w:tcPr>
            <w:tcW w:w="426" w:type="dxa"/>
            <w:shd w:val="clear" w:color="auto" w:fill="D9D9D9" w:themeFill="background1" w:themeFillShade="D9"/>
          </w:tcPr>
          <w:p w14:paraId="2262BC8E" w14:textId="77777777" w:rsidR="001138A6" w:rsidRPr="00A90C48" w:rsidRDefault="001138A6" w:rsidP="00CA5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Nr.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40E84962" w14:textId="77777777" w:rsidR="001138A6" w:rsidRPr="00A90C48" w:rsidRDefault="004E4B29" w:rsidP="00CA5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Anlage/</w:t>
            </w:r>
            <w:r w:rsidR="001138A6">
              <w:rPr>
                <w:rFonts w:ascii="Arial" w:hAnsi="Arial" w:cs="Arial"/>
                <w:b/>
                <w:sz w:val="20"/>
                <w:szCs w:val="20"/>
              </w:rPr>
              <w:t>Tätigkeit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2A541E7A" w14:textId="77777777" w:rsidR="001138A6" w:rsidRPr="00A90C48" w:rsidRDefault="001138A6" w:rsidP="00CA5B83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Bescheidgegenstand</w:t>
            </w:r>
            <w:proofErr w:type="spellEnd"/>
          </w:p>
        </w:tc>
        <w:tc>
          <w:tcPr>
            <w:tcW w:w="1842" w:type="dxa"/>
            <w:shd w:val="clear" w:color="auto" w:fill="D9D9D9" w:themeFill="background1" w:themeFillShade="D9"/>
          </w:tcPr>
          <w:p w14:paraId="7821FB0B" w14:textId="77777777" w:rsidR="001138A6" w:rsidRDefault="001138A6" w:rsidP="00CA5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Pflichten aus der Genehmigung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4AA8D533" w14:textId="77777777" w:rsidR="001138A6" w:rsidRPr="00A90C48" w:rsidRDefault="001138A6" w:rsidP="00CA5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des Bescheids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A07D746" w14:textId="77777777" w:rsidR="001138A6" w:rsidRDefault="001138A6" w:rsidP="00CA5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Gültig bis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29DA78CA" w14:textId="77777777" w:rsidR="001138A6" w:rsidRPr="00A90C48" w:rsidRDefault="001138A6" w:rsidP="00CA5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Behörde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3D58A77D" w14:textId="77777777" w:rsidR="001138A6" w:rsidRPr="00A90C48" w:rsidRDefault="001138A6" w:rsidP="00CA5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Wo dokumentiert?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D1E328A" w14:textId="77777777" w:rsidR="001138A6" w:rsidRPr="00A90C48" w:rsidRDefault="00A85A8F" w:rsidP="00CA5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Geregelte </w:t>
            </w:r>
            <w:r w:rsidR="001138A6">
              <w:rPr>
                <w:rFonts w:ascii="Arial" w:hAnsi="Arial" w:cs="Arial"/>
                <w:b/>
                <w:sz w:val="20"/>
                <w:szCs w:val="20"/>
              </w:rPr>
              <w:t>Umweltauswirkung</w:t>
            </w:r>
          </w:p>
        </w:tc>
      </w:tr>
      <w:tr w:rsidR="001138A6" w:rsidRPr="00087973" w14:paraId="46FD48BE" w14:textId="77777777" w:rsidTr="001138A6">
        <w:trPr>
          <w:cantSplit/>
          <w:trHeight w:val="340"/>
        </w:trPr>
        <w:tc>
          <w:tcPr>
            <w:tcW w:w="426" w:type="dxa"/>
          </w:tcPr>
          <w:p w14:paraId="536E8D22" w14:textId="77777777" w:rsidR="001138A6" w:rsidRPr="0077371B" w:rsidRDefault="001138A6" w:rsidP="00CA5B83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77371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14:paraId="532927BE" w14:textId="77777777" w:rsidR="001138A6" w:rsidRPr="0077371B" w:rsidRDefault="002A7215" w:rsidP="00CA5B83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Erweiterung Fabrikgebäude</w:t>
            </w:r>
          </w:p>
        </w:tc>
        <w:tc>
          <w:tcPr>
            <w:tcW w:w="2127" w:type="dxa"/>
          </w:tcPr>
          <w:p w14:paraId="6CE68E6B" w14:textId="77777777" w:rsidR="001138A6" w:rsidRPr="0077371B" w:rsidRDefault="001138A6" w:rsidP="00CA5B83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Baugenehmigung</w:t>
            </w:r>
          </w:p>
        </w:tc>
        <w:tc>
          <w:tcPr>
            <w:tcW w:w="1842" w:type="dxa"/>
          </w:tcPr>
          <w:p w14:paraId="63F29C60" w14:textId="77777777" w:rsidR="001138A6" w:rsidRPr="0077371B" w:rsidRDefault="002A7215" w:rsidP="00CA5B83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Einhaltung von Lärmgrenzwerten</w:t>
            </w:r>
          </w:p>
        </w:tc>
        <w:tc>
          <w:tcPr>
            <w:tcW w:w="1560" w:type="dxa"/>
          </w:tcPr>
          <w:p w14:paraId="6D65F24D" w14:textId="77777777" w:rsidR="001138A6" w:rsidRPr="0077371B" w:rsidRDefault="001807F8" w:rsidP="004B04B4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01</w:t>
            </w:r>
            <w:r w:rsidR="001138A6" w:rsidRPr="0077371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.04.</w:t>
            </w:r>
            <w:r w:rsidR="004B04B4" w:rsidRPr="0077371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201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14:paraId="7B0D7598" w14:textId="77777777" w:rsidR="001138A6" w:rsidRPr="0077371B" w:rsidRDefault="001138A6" w:rsidP="00B4298A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n.r</w:t>
            </w:r>
            <w:proofErr w:type="spellEnd"/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14:paraId="4E6551B6" w14:textId="77777777" w:rsidR="001138A6" w:rsidRPr="0077371B" w:rsidRDefault="001138A6" w:rsidP="00CA5B83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77371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Bauamt</w:t>
            </w:r>
          </w:p>
        </w:tc>
        <w:tc>
          <w:tcPr>
            <w:tcW w:w="2268" w:type="dxa"/>
          </w:tcPr>
          <w:p w14:paraId="1FFC98F2" w14:textId="77777777" w:rsidR="001138A6" w:rsidRPr="0077371B" w:rsidRDefault="001138A6" w:rsidP="00CA5B83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77371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Verwaltungsordner bei Geschäftsführung</w:t>
            </w:r>
          </w:p>
        </w:tc>
        <w:tc>
          <w:tcPr>
            <w:tcW w:w="2126" w:type="dxa"/>
          </w:tcPr>
          <w:p w14:paraId="38844FFC" w14:textId="77777777" w:rsidR="001138A6" w:rsidRPr="0077371B" w:rsidRDefault="00420E14" w:rsidP="00420E14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Lärme</w:t>
            </w:r>
            <w:r w:rsidR="00340EB7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missionen</w:t>
            </w:r>
          </w:p>
        </w:tc>
      </w:tr>
      <w:tr w:rsidR="001138A6" w:rsidRPr="00087973" w14:paraId="28F39A19" w14:textId="77777777" w:rsidTr="001138A6">
        <w:trPr>
          <w:cantSplit/>
          <w:trHeight w:val="340"/>
        </w:trPr>
        <w:tc>
          <w:tcPr>
            <w:tcW w:w="426" w:type="dxa"/>
          </w:tcPr>
          <w:p w14:paraId="7DDC84D3" w14:textId="77777777" w:rsidR="001138A6" w:rsidRPr="00297884" w:rsidRDefault="00767CA1" w:rsidP="00CA5B83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297884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2. </w:t>
            </w:r>
          </w:p>
        </w:tc>
        <w:tc>
          <w:tcPr>
            <w:tcW w:w="1842" w:type="dxa"/>
          </w:tcPr>
          <w:p w14:paraId="0FE090C3" w14:textId="77777777" w:rsidR="0074657E" w:rsidRPr="00297884" w:rsidRDefault="0074657E" w:rsidP="00CA5B83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297884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Grundwasser-</w:t>
            </w:r>
          </w:p>
          <w:p w14:paraId="351E30ED" w14:textId="77777777" w:rsidR="001138A6" w:rsidRPr="00297884" w:rsidRDefault="0074657E" w:rsidP="00CA5B83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297884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nutzung</w:t>
            </w:r>
            <w:proofErr w:type="spellEnd"/>
            <w:r w:rsidRPr="00297884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14:paraId="6247D4C1" w14:textId="77777777" w:rsidR="001138A6" w:rsidRPr="00297884" w:rsidRDefault="0074657E" w:rsidP="00CA5B83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297884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AwSV</w:t>
            </w:r>
            <w:proofErr w:type="spellEnd"/>
            <w:r w:rsidRPr="00297884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– Genehmigung </w:t>
            </w:r>
          </w:p>
        </w:tc>
        <w:tc>
          <w:tcPr>
            <w:tcW w:w="1842" w:type="dxa"/>
          </w:tcPr>
          <w:p w14:paraId="78B9D616" w14:textId="77777777" w:rsidR="001138A6" w:rsidRPr="00297884" w:rsidRDefault="0074657E" w:rsidP="00CA5B83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297884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Erlaubnispflicht </w:t>
            </w:r>
          </w:p>
        </w:tc>
        <w:tc>
          <w:tcPr>
            <w:tcW w:w="1560" w:type="dxa"/>
          </w:tcPr>
          <w:p w14:paraId="0C57125D" w14:textId="77777777" w:rsidR="001138A6" w:rsidRPr="00297884" w:rsidRDefault="00FD53BF" w:rsidP="00CA5B83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297884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12.03.2019</w:t>
            </w:r>
          </w:p>
        </w:tc>
        <w:tc>
          <w:tcPr>
            <w:tcW w:w="1275" w:type="dxa"/>
          </w:tcPr>
          <w:p w14:paraId="036843BE" w14:textId="77777777" w:rsidR="001138A6" w:rsidRPr="00297884" w:rsidRDefault="00FD53BF" w:rsidP="00CA5B83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297884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12.03.2021</w:t>
            </w:r>
          </w:p>
        </w:tc>
        <w:tc>
          <w:tcPr>
            <w:tcW w:w="1560" w:type="dxa"/>
          </w:tcPr>
          <w:p w14:paraId="51FB8E37" w14:textId="77777777" w:rsidR="001138A6" w:rsidRPr="00297884" w:rsidRDefault="00767CA1" w:rsidP="00CA5B83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297884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Untere Naturschutzbehörde</w:t>
            </w:r>
          </w:p>
        </w:tc>
        <w:tc>
          <w:tcPr>
            <w:tcW w:w="2268" w:type="dxa"/>
          </w:tcPr>
          <w:p w14:paraId="3A8BA4AE" w14:textId="77777777" w:rsidR="001138A6" w:rsidRPr="00297884" w:rsidRDefault="00D1364D" w:rsidP="00CA5B83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297884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Verwaltungsordner bei Geschäftsführung</w:t>
            </w:r>
          </w:p>
        </w:tc>
        <w:tc>
          <w:tcPr>
            <w:tcW w:w="2126" w:type="dxa"/>
          </w:tcPr>
          <w:p w14:paraId="1A3972BE" w14:textId="77777777" w:rsidR="001138A6" w:rsidRPr="00297884" w:rsidRDefault="00D1364D" w:rsidP="00CA5B83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297884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Umweltschutz </w:t>
            </w:r>
          </w:p>
        </w:tc>
      </w:tr>
      <w:tr w:rsidR="001138A6" w:rsidRPr="00087973" w14:paraId="160835A2" w14:textId="77777777" w:rsidTr="001138A6">
        <w:trPr>
          <w:cantSplit/>
          <w:trHeight w:val="340"/>
        </w:trPr>
        <w:tc>
          <w:tcPr>
            <w:tcW w:w="426" w:type="dxa"/>
          </w:tcPr>
          <w:p w14:paraId="246B77F7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9E61220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14:paraId="1A5235D6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EE80EE8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790D504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A48C229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44D7237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A238139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F2127FE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38A6" w:rsidRPr="00087973" w14:paraId="13A9A24E" w14:textId="77777777" w:rsidTr="001138A6">
        <w:trPr>
          <w:cantSplit/>
          <w:trHeight w:val="340"/>
        </w:trPr>
        <w:tc>
          <w:tcPr>
            <w:tcW w:w="426" w:type="dxa"/>
          </w:tcPr>
          <w:p w14:paraId="53FE5314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EC60E31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F1B452A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4395486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66C3A53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1064AFC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9776E4E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5CF681F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0DA5989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38A6" w:rsidRPr="00087973" w14:paraId="0CF96602" w14:textId="77777777" w:rsidTr="001138A6">
        <w:trPr>
          <w:cantSplit/>
          <w:trHeight w:val="340"/>
        </w:trPr>
        <w:tc>
          <w:tcPr>
            <w:tcW w:w="426" w:type="dxa"/>
          </w:tcPr>
          <w:p w14:paraId="6DC45363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FC000FE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3F2C5D9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39CEACD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5E89390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671D407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7DFECC8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48B7F23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6992A53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38A6" w:rsidRPr="00087973" w14:paraId="1CFE89E8" w14:textId="77777777" w:rsidTr="001138A6">
        <w:trPr>
          <w:cantSplit/>
          <w:trHeight w:val="340"/>
        </w:trPr>
        <w:tc>
          <w:tcPr>
            <w:tcW w:w="426" w:type="dxa"/>
          </w:tcPr>
          <w:p w14:paraId="56CB0283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52C46BD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14:paraId="4EA290C2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D9842FC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54E9596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2CD85BE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190933A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26D03AB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B328AAB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38A6" w:rsidRPr="00087973" w14:paraId="687C7480" w14:textId="77777777" w:rsidTr="001138A6">
        <w:trPr>
          <w:cantSplit/>
          <w:trHeight w:val="340"/>
        </w:trPr>
        <w:tc>
          <w:tcPr>
            <w:tcW w:w="426" w:type="dxa"/>
          </w:tcPr>
          <w:p w14:paraId="6BFD3D34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D21EF5F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14:paraId="49E8F68A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946DCAF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E8CE329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DF3A7EF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77E6866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777CC2D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9E099E2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38A6" w:rsidRPr="00087973" w14:paraId="7AC7E761" w14:textId="77777777" w:rsidTr="001138A6">
        <w:trPr>
          <w:cantSplit/>
          <w:trHeight w:val="340"/>
        </w:trPr>
        <w:tc>
          <w:tcPr>
            <w:tcW w:w="426" w:type="dxa"/>
          </w:tcPr>
          <w:p w14:paraId="098E46F1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244495E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14:paraId="00BF6F5F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B204948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0A82AB9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E7BB8CC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B6D4FCA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B9ABE85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A8BA865" w14:textId="77777777" w:rsidR="001138A6" w:rsidRPr="00E01AC9" w:rsidRDefault="001138A6" w:rsidP="00CA5B83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14:paraId="62047962" w14:textId="77777777" w:rsidR="007D168C" w:rsidRPr="007D168C" w:rsidRDefault="007D168C" w:rsidP="003F5052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7D168C" w:rsidRPr="007D168C" w:rsidSect="00F90F2D">
      <w:headerReference w:type="default" r:id="rId9"/>
      <w:footerReference w:type="default" r:id="rId10"/>
      <w:pgSz w:w="16838" w:h="11906" w:orient="landscape"/>
      <w:pgMar w:top="853" w:right="1103" w:bottom="707" w:left="1134" w:header="426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C4934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634326" w14:textId="77777777" w:rsidR="007B1FB4" w:rsidRDefault="007B1FB4" w:rsidP="007B1FB4">
      <w:pPr>
        <w:spacing w:after="0" w:line="240" w:lineRule="auto"/>
      </w:pPr>
      <w:r>
        <w:separator/>
      </w:r>
    </w:p>
  </w:endnote>
  <w:endnote w:type="continuationSeparator" w:id="0">
    <w:p w14:paraId="627858D3" w14:textId="77777777" w:rsidR="007B1FB4" w:rsidRDefault="007B1FB4" w:rsidP="007B1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Verdana" w:hAnsi="Verdana"/>
        <w:sz w:val="20"/>
        <w:szCs w:val="20"/>
      </w:rPr>
      <w:id w:val="1561752219"/>
      <w:docPartObj>
        <w:docPartGallery w:val="Page Numbers (Bottom of Page)"/>
        <w:docPartUnique/>
      </w:docPartObj>
    </w:sdtPr>
    <w:sdtEndPr/>
    <w:sdtContent>
      <w:p w14:paraId="753CAAFA" w14:textId="77777777" w:rsidR="003B71B7" w:rsidRPr="00282AF1" w:rsidRDefault="003B71B7" w:rsidP="007D34FE">
        <w:pPr>
          <w:pStyle w:val="Fuzeile"/>
          <w:ind w:firstLine="708"/>
          <w:rPr>
            <w:rFonts w:ascii="Verdana" w:hAnsi="Verdana"/>
            <w:sz w:val="20"/>
            <w:szCs w:val="20"/>
          </w:rPr>
        </w:pPr>
      </w:p>
      <w:tbl>
        <w:tblPr>
          <w:tblStyle w:val="Tabellenraster"/>
          <w:tblW w:w="0" w:type="auto"/>
          <w:jc w:val="center"/>
          <w:tblInd w:w="-407" w:type="dxa"/>
          <w:tblLook w:val="04A0" w:firstRow="1" w:lastRow="0" w:firstColumn="1" w:lastColumn="0" w:noHBand="0" w:noVBand="1"/>
        </w:tblPr>
        <w:tblGrid>
          <w:gridCol w:w="4943"/>
          <w:gridCol w:w="4536"/>
          <w:gridCol w:w="5210"/>
        </w:tblGrid>
        <w:tr w:rsidR="00A26FA0" w:rsidRPr="00023D46" w14:paraId="234ADD86" w14:textId="77777777" w:rsidTr="003D7AFA">
          <w:trPr>
            <w:jc w:val="center"/>
          </w:trPr>
          <w:tc>
            <w:tcPr>
              <w:tcW w:w="4943" w:type="dxa"/>
            </w:tcPr>
            <w:p w14:paraId="3378313B" w14:textId="77777777" w:rsidR="00A26FA0" w:rsidRPr="00023D46" w:rsidRDefault="00685C43" w:rsidP="00246F8C">
              <w:pPr>
                <w:pStyle w:val="Fuzeile"/>
                <w:rPr>
                  <w:rFonts w:ascii="Arial" w:hAnsi="Arial" w:cs="Arial"/>
                  <w:sz w:val="16"/>
                  <w:szCs w:val="16"/>
                </w:rPr>
              </w:pPr>
              <w:r>
                <w:rPr>
                  <w:rFonts w:ascii="Arial" w:hAnsi="Arial" w:cs="Arial"/>
                  <w:sz w:val="16"/>
                  <w:szCs w:val="16"/>
                </w:rPr>
                <w:t>gültig ab</w:t>
              </w:r>
              <w:r w:rsidR="00A26FA0" w:rsidRPr="00023D46">
                <w:rPr>
                  <w:rFonts w:ascii="Arial" w:hAnsi="Arial" w:cs="Arial"/>
                  <w:sz w:val="16"/>
                  <w:szCs w:val="16"/>
                </w:rPr>
                <w:t xml:space="preserve">: </w:t>
              </w:r>
              <w:r w:rsidR="00A26FA0" w:rsidRPr="00023D46">
                <w:rPr>
                  <w:rFonts w:ascii="Arial" w:hAnsi="Arial" w:cs="Arial"/>
                  <w:sz w:val="16"/>
                  <w:szCs w:val="16"/>
                  <w:highlight w:val="yellow"/>
                </w:rPr>
                <w:t>xx.xx.20xx</w:t>
              </w:r>
            </w:p>
          </w:tc>
          <w:tc>
            <w:tcPr>
              <w:tcW w:w="4536" w:type="dxa"/>
              <w:vMerge w:val="restart"/>
            </w:tcPr>
            <w:p w14:paraId="25057A61" w14:textId="77777777" w:rsidR="00A26FA0" w:rsidRPr="00023D46" w:rsidRDefault="00A26FA0" w:rsidP="00246F8C">
              <w:pPr>
                <w:pStyle w:val="Fuzeile"/>
                <w:rPr>
                  <w:rFonts w:ascii="Arial" w:hAnsi="Arial" w:cs="Arial"/>
                  <w:sz w:val="16"/>
                  <w:szCs w:val="16"/>
                </w:rPr>
              </w:pPr>
              <w:r w:rsidRPr="00023D46">
                <w:rPr>
                  <w:rFonts w:ascii="Arial" w:hAnsi="Arial" w:cs="Arial"/>
                  <w:sz w:val="16"/>
                  <w:szCs w:val="16"/>
                </w:rPr>
                <w:t xml:space="preserve">Ersteller: </w:t>
              </w:r>
              <w:r w:rsidRPr="00023D46">
                <w:rPr>
                  <w:rFonts w:ascii="Arial" w:hAnsi="Arial" w:cs="Arial"/>
                  <w:sz w:val="16"/>
                  <w:szCs w:val="16"/>
                  <w:highlight w:val="yellow"/>
                </w:rPr>
                <w:t>xxx</w:t>
              </w:r>
            </w:p>
          </w:tc>
          <w:tc>
            <w:tcPr>
              <w:tcW w:w="5210" w:type="dxa"/>
              <w:vMerge w:val="restart"/>
            </w:tcPr>
            <w:p w14:paraId="5E349BD3" w14:textId="49164130" w:rsidR="00A26FA0" w:rsidRPr="00023D46" w:rsidRDefault="00A26FA0" w:rsidP="003D7AFA">
              <w:pPr>
                <w:pStyle w:val="Fuzeile"/>
                <w:jc w:val="right"/>
                <w:rPr>
                  <w:rFonts w:ascii="Arial" w:hAnsi="Arial" w:cs="Arial"/>
                  <w:sz w:val="16"/>
                  <w:szCs w:val="16"/>
                </w:rPr>
              </w:pPr>
              <w:r w:rsidRPr="00023D46">
                <w:rPr>
                  <w:rFonts w:ascii="Arial" w:hAnsi="Arial" w:cs="Arial"/>
                  <w:sz w:val="16"/>
                  <w:szCs w:val="16"/>
                </w:rPr>
                <w:t xml:space="preserve">Seite </w:t>
              </w:r>
              <w:r w:rsidR="00395AD2" w:rsidRPr="00023D46">
                <w:rPr>
                  <w:rFonts w:ascii="Arial" w:hAnsi="Arial" w:cs="Arial"/>
                  <w:sz w:val="16"/>
                  <w:szCs w:val="16"/>
                </w:rPr>
                <w:fldChar w:fldCharType="begin"/>
              </w:r>
              <w:r w:rsidRPr="00023D46">
                <w:rPr>
                  <w:rFonts w:ascii="Arial" w:hAnsi="Arial" w:cs="Arial"/>
                  <w:sz w:val="16"/>
                  <w:szCs w:val="16"/>
                </w:rPr>
                <w:instrText xml:space="preserve"> PAGE  \* MERGEFORMAT </w:instrText>
              </w:r>
              <w:r w:rsidR="00395AD2" w:rsidRPr="00023D46">
                <w:rPr>
                  <w:rFonts w:ascii="Arial" w:hAnsi="Arial" w:cs="Arial"/>
                  <w:sz w:val="16"/>
                  <w:szCs w:val="16"/>
                </w:rPr>
                <w:fldChar w:fldCharType="separate"/>
              </w:r>
              <w:r w:rsidR="00E01AC9">
                <w:rPr>
                  <w:rFonts w:ascii="Arial" w:hAnsi="Arial" w:cs="Arial"/>
                  <w:noProof/>
                  <w:sz w:val="16"/>
                  <w:szCs w:val="16"/>
                </w:rPr>
                <w:t>1</w:t>
              </w:r>
              <w:r w:rsidR="00395AD2" w:rsidRPr="00023D46">
                <w:rPr>
                  <w:rFonts w:ascii="Arial" w:hAnsi="Arial" w:cs="Arial"/>
                  <w:sz w:val="16"/>
                  <w:szCs w:val="16"/>
                </w:rPr>
                <w:fldChar w:fldCharType="end"/>
              </w:r>
              <w:r w:rsidRPr="00023D46">
                <w:rPr>
                  <w:rFonts w:ascii="Arial" w:hAnsi="Arial" w:cs="Arial"/>
                  <w:sz w:val="16"/>
                  <w:szCs w:val="16"/>
                </w:rPr>
                <w:t xml:space="preserve"> von </w:t>
              </w:r>
              <w:fldSimple w:instr=" NUMPAGES  \* MERGEFORMAT ">
                <w:r w:rsidR="00E01AC9" w:rsidRPr="00E01AC9">
                  <w:rPr>
                    <w:rFonts w:ascii="Arial" w:hAnsi="Arial" w:cs="Arial"/>
                    <w:noProof/>
                    <w:sz w:val="16"/>
                    <w:szCs w:val="16"/>
                  </w:rPr>
                  <w:t>1</w:t>
                </w:r>
              </w:fldSimple>
            </w:p>
          </w:tc>
        </w:tr>
        <w:tr w:rsidR="00A26FA0" w:rsidRPr="00023D46" w14:paraId="221C350D" w14:textId="77777777" w:rsidTr="003D7AFA">
          <w:trPr>
            <w:jc w:val="center"/>
          </w:trPr>
          <w:tc>
            <w:tcPr>
              <w:tcW w:w="4943" w:type="dxa"/>
            </w:tcPr>
            <w:p w14:paraId="0A21186D" w14:textId="77777777" w:rsidR="00A26FA0" w:rsidRPr="00023D46" w:rsidRDefault="00A26FA0" w:rsidP="00246F8C">
              <w:pPr>
                <w:pStyle w:val="Fuzeile"/>
                <w:rPr>
                  <w:rFonts w:ascii="Arial" w:hAnsi="Arial" w:cs="Arial"/>
                  <w:sz w:val="16"/>
                  <w:szCs w:val="16"/>
                </w:rPr>
              </w:pPr>
              <w:r w:rsidRPr="00023D46">
                <w:rPr>
                  <w:rFonts w:ascii="Arial" w:hAnsi="Arial" w:cs="Arial"/>
                  <w:sz w:val="16"/>
                  <w:szCs w:val="16"/>
                </w:rPr>
                <w:t xml:space="preserve">Version: </w:t>
              </w:r>
              <w:r w:rsidRPr="00023D46">
                <w:rPr>
                  <w:rFonts w:ascii="Arial" w:hAnsi="Arial" w:cs="Arial"/>
                  <w:sz w:val="16"/>
                  <w:szCs w:val="16"/>
                  <w:highlight w:val="yellow"/>
                </w:rPr>
                <w:t>x</w:t>
              </w:r>
            </w:p>
          </w:tc>
          <w:tc>
            <w:tcPr>
              <w:tcW w:w="4536" w:type="dxa"/>
              <w:vMerge/>
            </w:tcPr>
            <w:p w14:paraId="32B2D0A9" w14:textId="77777777" w:rsidR="00A26FA0" w:rsidRPr="00023D46" w:rsidRDefault="00A26FA0" w:rsidP="00246F8C">
              <w:pPr>
                <w:pStyle w:val="Fuzeile"/>
                <w:jc w:val="center"/>
                <w:rPr>
                  <w:rFonts w:ascii="Arial" w:hAnsi="Arial" w:cs="Arial"/>
                  <w:sz w:val="16"/>
                  <w:szCs w:val="16"/>
                </w:rPr>
              </w:pPr>
            </w:p>
          </w:tc>
          <w:tc>
            <w:tcPr>
              <w:tcW w:w="5210" w:type="dxa"/>
              <w:vMerge/>
            </w:tcPr>
            <w:p w14:paraId="10FBACAD" w14:textId="77777777" w:rsidR="00A26FA0" w:rsidRPr="00023D46" w:rsidRDefault="00A26FA0" w:rsidP="00246F8C">
              <w:pPr>
                <w:pStyle w:val="Fuzeile"/>
                <w:jc w:val="center"/>
                <w:rPr>
                  <w:rFonts w:ascii="Arial" w:hAnsi="Arial" w:cs="Arial"/>
                  <w:sz w:val="16"/>
                  <w:szCs w:val="16"/>
                </w:rPr>
              </w:pPr>
            </w:p>
          </w:tc>
        </w:tr>
      </w:tbl>
      <w:p w14:paraId="2F2C0326" w14:textId="77777777" w:rsidR="007D34FE" w:rsidRDefault="007D34FE" w:rsidP="007D34FE">
        <w:pPr>
          <w:pStyle w:val="Fuzeile"/>
          <w:rPr>
            <w:rFonts w:ascii="Arial" w:hAnsi="Arial" w:cs="Arial"/>
            <w:sz w:val="16"/>
            <w:szCs w:val="16"/>
          </w:rPr>
        </w:pPr>
      </w:p>
      <w:p w14:paraId="468190F6" w14:textId="77777777" w:rsidR="007D34FE" w:rsidRDefault="007D34FE" w:rsidP="007D34FE">
        <w:pPr>
          <w:pStyle w:val="Fuzeile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>Vorlage zum Bayerischen EMAS-Kompass. Copyright: Bayerisches Landesamt für Umwelt (LfU) und Landeshauptstadt München, Referat für Arbeit und Wirtschaft und Referat für Gesundheit und Umwelt</w:t>
        </w:r>
      </w:p>
      <w:p w14:paraId="73A30422" w14:textId="77777777" w:rsidR="003B71B7" w:rsidRPr="00282AF1" w:rsidRDefault="00E01AC9">
        <w:pPr>
          <w:pStyle w:val="Fuzeile"/>
          <w:jc w:val="center"/>
          <w:rPr>
            <w:rFonts w:ascii="Verdana" w:hAnsi="Verdana"/>
          </w:rPr>
        </w:pPr>
      </w:p>
    </w:sdtContent>
  </w:sdt>
  <w:p w14:paraId="4FE2733A" w14:textId="77777777" w:rsidR="007B1FB4" w:rsidRPr="007B1FB4" w:rsidRDefault="007B1FB4">
    <w:pPr>
      <w:pStyle w:val="Fuzeile"/>
      <w:rPr>
        <w:rFonts w:ascii="Verdana" w:hAnsi="Verdan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34AC83" w14:textId="77777777" w:rsidR="007B1FB4" w:rsidRDefault="007B1FB4" w:rsidP="007B1FB4">
      <w:pPr>
        <w:spacing w:after="0" w:line="240" w:lineRule="auto"/>
      </w:pPr>
      <w:r>
        <w:separator/>
      </w:r>
    </w:p>
  </w:footnote>
  <w:footnote w:type="continuationSeparator" w:id="0">
    <w:p w14:paraId="6B530461" w14:textId="77777777" w:rsidR="007B1FB4" w:rsidRDefault="007B1FB4" w:rsidP="007B1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2C74CF" w14:textId="77777777" w:rsidR="001031FA" w:rsidRDefault="00A55C1F">
    <w:pPr>
      <w:pStyle w:val="Kopfzeile"/>
      <w:rPr>
        <w:rFonts w:ascii="Arial" w:hAnsi="Arial" w:cs="Arial"/>
        <w:sz w:val="20"/>
        <w:szCs w:val="20"/>
      </w:rPr>
    </w:pPr>
    <w:r w:rsidRPr="00A02BFD">
      <w:rPr>
        <w:rFonts w:ascii="Arial" w:hAnsi="Arial" w:cs="Arial"/>
        <w:sz w:val="20"/>
        <w:szCs w:val="20"/>
        <w:highlight w:val="yellow"/>
      </w:rPr>
      <w:t>Mustermann GmbH</w:t>
    </w:r>
    <w:r w:rsidR="00540045" w:rsidRPr="00A02BFD">
      <w:rPr>
        <w:rFonts w:ascii="Arial" w:hAnsi="Arial" w:cs="Arial"/>
        <w:sz w:val="20"/>
        <w:szCs w:val="20"/>
      </w:rPr>
      <w:ptab w:relativeTo="margin" w:alignment="center" w:leader="none"/>
    </w:r>
    <w:r w:rsidR="00540045" w:rsidRPr="00A02BFD">
      <w:rPr>
        <w:rFonts w:ascii="Arial" w:hAnsi="Arial" w:cs="Arial"/>
        <w:sz w:val="20"/>
        <w:szCs w:val="20"/>
      </w:rPr>
      <w:ptab w:relativeTo="margin" w:alignment="right" w:leader="none"/>
    </w:r>
    <w:r w:rsidR="00CA5B83">
      <w:rPr>
        <w:rFonts w:ascii="Arial" w:hAnsi="Arial" w:cs="Arial"/>
        <w:sz w:val="20"/>
        <w:szCs w:val="20"/>
      </w:rPr>
      <w:t xml:space="preserve">Übersicht </w:t>
    </w:r>
    <w:r w:rsidR="00340EB7">
      <w:rPr>
        <w:rFonts w:ascii="Arial" w:hAnsi="Arial" w:cs="Arial"/>
        <w:sz w:val="20"/>
        <w:szCs w:val="20"/>
      </w:rPr>
      <w:t>Genehmigungen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007DF"/>
    <w:multiLevelType w:val="hybridMultilevel"/>
    <w:tmpl w:val="663EAE78"/>
    <w:lvl w:ilvl="0" w:tplc="678CC900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ist, Antje (LfU)">
    <w15:presenceInfo w15:providerId="AD" w15:userId="S-1-5-21-1960408961-562591055-725345543-2073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87"/>
    <w:rsid w:val="000518E7"/>
    <w:rsid w:val="00053195"/>
    <w:rsid w:val="00056849"/>
    <w:rsid w:val="00087973"/>
    <w:rsid w:val="00091278"/>
    <w:rsid w:val="000B04A0"/>
    <w:rsid w:val="000D107A"/>
    <w:rsid w:val="000E4855"/>
    <w:rsid w:val="001031FA"/>
    <w:rsid w:val="001138A6"/>
    <w:rsid w:val="0014379D"/>
    <w:rsid w:val="001807F8"/>
    <w:rsid w:val="00185A6A"/>
    <w:rsid w:val="0019205D"/>
    <w:rsid w:val="001A6519"/>
    <w:rsid w:val="001B7A57"/>
    <w:rsid w:val="001C2FB6"/>
    <w:rsid w:val="001D4BF4"/>
    <w:rsid w:val="001E2CB8"/>
    <w:rsid w:val="00225562"/>
    <w:rsid w:val="002347A3"/>
    <w:rsid w:val="002807FF"/>
    <w:rsid w:val="00282AF1"/>
    <w:rsid w:val="00297884"/>
    <w:rsid w:val="002A7215"/>
    <w:rsid w:val="002C0A72"/>
    <w:rsid w:val="002C7A63"/>
    <w:rsid w:val="00316326"/>
    <w:rsid w:val="003172CB"/>
    <w:rsid w:val="00340EB7"/>
    <w:rsid w:val="0034198D"/>
    <w:rsid w:val="003575BC"/>
    <w:rsid w:val="00362914"/>
    <w:rsid w:val="0037236D"/>
    <w:rsid w:val="00395AD2"/>
    <w:rsid w:val="003A45B3"/>
    <w:rsid w:val="003B71B7"/>
    <w:rsid w:val="003C3DAB"/>
    <w:rsid w:val="003D7AFA"/>
    <w:rsid w:val="003F5052"/>
    <w:rsid w:val="003F645E"/>
    <w:rsid w:val="004003E2"/>
    <w:rsid w:val="00420E14"/>
    <w:rsid w:val="00457806"/>
    <w:rsid w:val="004B04B4"/>
    <w:rsid w:val="004B0687"/>
    <w:rsid w:val="004B7445"/>
    <w:rsid w:val="004E4B29"/>
    <w:rsid w:val="004E7E84"/>
    <w:rsid w:val="004F0E71"/>
    <w:rsid w:val="00517F3D"/>
    <w:rsid w:val="00537C23"/>
    <w:rsid w:val="00540045"/>
    <w:rsid w:val="00574EEA"/>
    <w:rsid w:val="00596EE7"/>
    <w:rsid w:val="005B6961"/>
    <w:rsid w:val="005D14FD"/>
    <w:rsid w:val="005E6771"/>
    <w:rsid w:val="00637367"/>
    <w:rsid w:val="006432FF"/>
    <w:rsid w:val="00644338"/>
    <w:rsid w:val="00670BB2"/>
    <w:rsid w:val="00685C43"/>
    <w:rsid w:val="006938E7"/>
    <w:rsid w:val="006D4AC3"/>
    <w:rsid w:val="006E37AF"/>
    <w:rsid w:val="006E396C"/>
    <w:rsid w:val="007378E6"/>
    <w:rsid w:val="00742D6A"/>
    <w:rsid w:val="00744605"/>
    <w:rsid w:val="0074657E"/>
    <w:rsid w:val="00746FBC"/>
    <w:rsid w:val="0075580C"/>
    <w:rsid w:val="00762365"/>
    <w:rsid w:val="00767CA1"/>
    <w:rsid w:val="0077371B"/>
    <w:rsid w:val="007745EB"/>
    <w:rsid w:val="007B1FB4"/>
    <w:rsid w:val="007D168C"/>
    <w:rsid w:val="007D34FE"/>
    <w:rsid w:val="007E2C85"/>
    <w:rsid w:val="00840CC2"/>
    <w:rsid w:val="00857E74"/>
    <w:rsid w:val="0088668F"/>
    <w:rsid w:val="008A70D1"/>
    <w:rsid w:val="008B787A"/>
    <w:rsid w:val="008C13DD"/>
    <w:rsid w:val="008D3898"/>
    <w:rsid w:val="009055FC"/>
    <w:rsid w:val="00914A11"/>
    <w:rsid w:val="00930D73"/>
    <w:rsid w:val="00935A38"/>
    <w:rsid w:val="00937644"/>
    <w:rsid w:val="00953974"/>
    <w:rsid w:val="00956303"/>
    <w:rsid w:val="00972421"/>
    <w:rsid w:val="009E0BA5"/>
    <w:rsid w:val="00A02BFD"/>
    <w:rsid w:val="00A20C48"/>
    <w:rsid w:val="00A237DA"/>
    <w:rsid w:val="00A26FA0"/>
    <w:rsid w:val="00A50AC9"/>
    <w:rsid w:val="00A55C1F"/>
    <w:rsid w:val="00A5790F"/>
    <w:rsid w:val="00A64037"/>
    <w:rsid w:val="00A85A8F"/>
    <w:rsid w:val="00A90C48"/>
    <w:rsid w:val="00AE0CF0"/>
    <w:rsid w:val="00AE1F41"/>
    <w:rsid w:val="00B27BB3"/>
    <w:rsid w:val="00B4298A"/>
    <w:rsid w:val="00B4473B"/>
    <w:rsid w:val="00B50E3C"/>
    <w:rsid w:val="00B837C6"/>
    <w:rsid w:val="00BB4A0F"/>
    <w:rsid w:val="00BF733F"/>
    <w:rsid w:val="00C06D0B"/>
    <w:rsid w:val="00C22080"/>
    <w:rsid w:val="00C32B6F"/>
    <w:rsid w:val="00C44AD2"/>
    <w:rsid w:val="00C5555B"/>
    <w:rsid w:val="00C7153C"/>
    <w:rsid w:val="00C85526"/>
    <w:rsid w:val="00C94BA2"/>
    <w:rsid w:val="00CA5B83"/>
    <w:rsid w:val="00D1364D"/>
    <w:rsid w:val="00D320E1"/>
    <w:rsid w:val="00D40549"/>
    <w:rsid w:val="00D64BCE"/>
    <w:rsid w:val="00DB1C79"/>
    <w:rsid w:val="00DE4662"/>
    <w:rsid w:val="00DF37F2"/>
    <w:rsid w:val="00DF38CF"/>
    <w:rsid w:val="00E00FE3"/>
    <w:rsid w:val="00E01AC9"/>
    <w:rsid w:val="00E11903"/>
    <w:rsid w:val="00E209F0"/>
    <w:rsid w:val="00E24652"/>
    <w:rsid w:val="00E40BA4"/>
    <w:rsid w:val="00E45BA1"/>
    <w:rsid w:val="00E73A25"/>
    <w:rsid w:val="00E74FB4"/>
    <w:rsid w:val="00E92AA4"/>
    <w:rsid w:val="00ED6489"/>
    <w:rsid w:val="00EE3C01"/>
    <w:rsid w:val="00EE4AE6"/>
    <w:rsid w:val="00EF0357"/>
    <w:rsid w:val="00F00111"/>
    <w:rsid w:val="00F30ED5"/>
    <w:rsid w:val="00F318D1"/>
    <w:rsid w:val="00F32B83"/>
    <w:rsid w:val="00F52E6C"/>
    <w:rsid w:val="00F81F36"/>
    <w:rsid w:val="00F90F2D"/>
    <w:rsid w:val="00FC2685"/>
    <w:rsid w:val="00FC4044"/>
    <w:rsid w:val="00FD53BF"/>
    <w:rsid w:val="00FF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87BDF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1FB4"/>
  </w:style>
  <w:style w:type="paragraph" w:styleId="Fuzeile">
    <w:name w:val="footer"/>
    <w:basedOn w:val="Standard"/>
    <w:link w:val="Fu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1F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FB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B7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unhideWhenUsed/>
    <w:rsid w:val="00C7153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7153C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7153C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668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668F"/>
    <w:rPr>
      <w:b/>
      <w:bCs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7D16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paragraph" w:styleId="berarbeitung">
    <w:name w:val="Revision"/>
    <w:hidden/>
    <w:uiPriority w:val="99"/>
    <w:semiHidden/>
    <w:rsid w:val="0005319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1FB4"/>
  </w:style>
  <w:style w:type="paragraph" w:styleId="Fuzeile">
    <w:name w:val="footer"/>
    <w:basedOn w:val="Standard"/>
    <w:link w:val="Fu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1F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FB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B7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unhideWhenUsed/>
    <w:rsid w:val="00C7153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7153C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7153C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668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668F"/>
    <w:rPr>
      <w:b/>
      <w:bCs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7D16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paragraph" w:styleId="berarbeitung">
    <w:name w:val="Revision"/>
    <w:hidden/>
    <w:uiPriority w:val="99"/>
    <w:semiHidden/>
    <w:rsid w:val="000531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0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B13B2-3233-48C6-98BD-916845CCC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Arqum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Arqum - Réka Casadei</dc:creator>
  <cp:lastModifiedBy>Arqum - Kristina Huber</cp:lastModifiedBy>
  <cp:revision>4</cp:revision>
  <dcterms:created xsi:type="dcterms:W3CDTF">2019-11-14T17:31:00Z</dcterms:created>
  <dcterms:modified xsi:type="dcterms:W3CDTF">2020-08-19T07:49:00Z</dcterms:modified>
</cp:coreProperties>
</file>